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A" w:rsidRPr="00AA76B8" w:rsidRDefault="00A1015A" w:rsidP="00AA76B8">
      <w:pPr>
        <w:spacing w:after="0" w:line="240" w:lineRule="auto"/>
        <w:jc w:val="both"/>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ind w:left="7799"/>
        <w:rPr>
          <w:rFonts w:ascii="Times New Roman" w:hAnsi="Times New Roman" w:cs="Times New Roman"/>
          <w:sz w:val="24"/>
          <w:szCs w:val="24"/>
          <w:u w:val="single"/>
        </w:rPr>
      </w:pPr>
      <w:r w:rsidRPr="00AA76B8">
        <w:rPr>
          <w:rFonts w:ascii="Times New Roman" w:hAnsi="Times New Roman" w:cs="Times New Roman"/>
          <w:sz w:val="24"/>
          <w:szCs w:val="24"/>
          <w:u w:val="single"/>
        </w:rPr>
        <w:t>Załącznik 6</w:t>
      </w:r>
    </w:p>
    <w:p w:rsidR="00AA76B8" w:rsidRPr="00AA76B8" w:rsidRDefault="00AA76B8" w:rsidP="00AA76B8">
      <w:pPr>
        <w:autoSpaceDE w:val="0"/>
        <w:autoSpaceDN w:val="0"/>
        <w:adjustRightInd w:val="0"/>
        <w:spacing w:after="0" w:line="240" w:lineRule="auto"/>
        <w:ind w:left="7799"/>
        <w:rPr>
          <w:rFonts w:ascii="Times New Roman" w:hAnsi="Times New Roman" w:cs="Times New Roman"/>
          <w:sz w:val="24"/>
          <w:szCs w:val="24"/>
        </w:rPr>
      </w:pPr>
      <w:r w:rsidRPr="00AA76B8">
        <w:rPr>
          <w:rFonts w:ascii="Times New Roman" w:hAnsi="Times New Roman" w:cs="Times New Roman"/>
          <w:sz w:val="24"/>
          <w:szCs w:val="24"/>
        </w:rPr>
        <w:t>(wzór umowy)</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8F13E5" w:rsidP="00AA76B8">
      <w:pPr>
        <w:spacing w:after="0" w:line="240" w:lineRule="auto"/>
        <w:rPr>
          <w:rFonts w:ascii="Times New Roman" w:hAnsi="Times New Roman" w:cs="Times New Roman"/>
          <w:b/>
          <w:sz w:val="24"/>
          <w:szCs w:val="24"/>
        </w:rPr>
      </w:pPr>
      <w:r w:rsidRPr="005D2DA6">
        <w:rPr>
          <w:rFonts w:ascii="Times New Roman" w:hAnsi="Times New Roman" w:cs="Times New Roman"/>
          <w:b/>
          <w:i/>
          <w:sz w:val="24"/>
          <w:szCs w:val="24"/>
        </w:rPr>
        <w:t>numer sprawy</w:t>
      </w:r>
      <w:r w:rsidRPr="005D2DA6">
        <w:rPr>
          <w:rFonts w:ascii="Times New Roman" w:hAnsi="Times New Roman" w:cs="Times New Roman"/>
          <w:b/>
          <w:sz w:val="24"/>
          <w:szCs w:val="24"/>
        </w:rPr>
        <w:t xml:space="preserve">: </w:t>
      </w:r>
      <w:r>
        <w:rPr>
          <w:rFonts w:ascii="Times New Roman" w:hAnsi="Times New Roman" w:cs="Times New Roman"/>
          <w:b/>
          <w:sz w:val="24"/>
          <w:szCs w:val="24"/>
        </w:rPr>
        <w:t>IGN/P-1/2017</w:t>
      </w:r>
      <w:bookmarkStart w:id="0" w:name="_GoBack"/>
      <w:bookmarkEnd w:id="0"/>
    </w:p>
    <w:p w:rsidR="00AA76B8" w:rsidRPr="00AA76B8" w:rsidRDefault="00AA76B8" w:rsidP="00AA76B8">
      <w:pPr>
        <w:spacing w:after="0" w:line="240" w:lineRule="auto"/>
        <w:rPr>
          <w:rFonts w:ascii="Times New Roman" w:hAnsi="Times New Roman" w:cs="Times New Roman"/>
          <w:sz w:val="24"/>
          <w:szCs w:val="24"/>
        </w:rPr>
      </w:pPr>
    </w:p>
    <w:p w:rsidR="00AA76B8" w:rsidRPr="00AA76B8" w:rsidRDefault="00AA76B8" w:rsidP="00AA76B8">
      <w:pPr>
        <w:pStyle w:val="Nagwek2"/>
        <w:spacing w:before="0" w:line="240" w:lineRule="auto"/>
        <w:jc w:val="center"/>
        <w:rPr>
          <w:rFonts w:ascii="Times New Roman" w:hAnsi="Times New Roman" w:cs="Times New Roman"/>
          <w:color w:val="auto"/>
          <w:sz w:val="24"/>
          <w:szCs w:val="24"/>
        </w:rPr>
      </w:pPr>
      <w:r w:rsidRPr="00AA76B8">
        <w:rPr>
          <w:rFonts w:ascii="Times New Roman" w:hAnsi="Times New Roman" w:cs="Times New Roman"/>
          <w:color w:val="auto"/>
          <w:sz w:val="24"/>
          <w:szCs w:val="24"/>
        </w:rPr>
        <w:t xml:space="preserve">UMOWA </w:t>
      </w:r>
    </w:p>
    <w:p w:rsidR="00AA76B8" w:rsidRPr="00AA76B8" w:rsidRDefault="00AA76B8" w:rsidP="00AA76B8">
      <w:pPr>
        <w:spacing w:after="0" w:line="240" w:lineRule="auto"/>
        <w:jc w:val="both"/>
        <w:rPr>
          <w:rFonts w:ascii="Times New Roman" w:hAnsi="Times New Roman" w:cs="Times New Roman"/>
          <w:sz w:val="24"/>
          <w:szCs w:val="24"/>
        </w:rPr>
      </w:pPr>
    </w:p>
    <w:p w:rsidR="00AA76B8" w:rsidRPr="00AA76B8" w:rsidRDefault="00AA76B8" w:rsidP="00AA76B8">
      <w:pPr>
        <w:spacing w:after="0" w:line="240" w:lineRule="auto"/>
        <w:jc w:val="center"/>
        <w:rPr>
          <w:rFonts w:ascii="Times New Roman" w:hAnsi="Times New Roman" w:cs="Times New Roman"/>
          <w:sz w:val="24"/>
          <w:szCs w:val="24"/>
        </w:rPr>
      </w:pPr>
      <w:r w:rsidRPr="00AA76B8">
        <w:rPr>
          <w:rFonts w:ascii="Times New Roman" w:hAnsi="Times New Roman" w:cs="Times New Roman"/>
          <w:sz w:val="24"/>
          <w:szCs w:val="24"/>
        </w:rPr>
        <w:t>zawarta w Krakowie w dniu ……. r.  pomiędzy:</w:t>
      </w:r>
    </w:p>
    <w:p w:rsidR="00AA76B8" w:rsidRPr="00AA76B8" w:rsidRDefault="00AA76B8" w:rsidP="00AA76B8">
      <w:pPr>
        <w:pStyle w:val="Nagwek4"/>
        <w:spacing w:before="0" w:line="240" w:lineRule="auto"/>
        <w:rPr>
          <w:rFonts w:ascii="Times New Roman" w:hAnsi="Times New Roman" w:cs="Times New Roman"/>
          <w:i w:val="0"/>
          <w:color w:val="auto"/>
          <w:sz w:val="24"/>
          <w:szCs w:val="24"/>
        </w:rPr>
      </w:pPr>
      <w:r w:rsidRPr="00AA76B8">
        <w:rPr>
          <w:rFonts w:ascii="Times New Roman" w:hAnsi="Times New Roman" w:cs="Times New Roman"/>
          <w:i w:val="0"/>
          <w:color w:val="auto"/>
          <w:sz w:val="24"/>
          <w:szCs w:val="24"/>
        </w:rPr>
        <w:t xml:space="preserve">Akademią </w:t>
      </w:r>
      <w:proofErr w:type="spellStart"/>
      <w:r w:rsidRPr="00AA76B8">
        <w:rPr>
          <w:rFonts w:ascii="Times New Roman" w:hAnsi="Times New Roman" w:cs="Times New Roman"/>
          <w:i w:val="0"/>
          <w:color w:val="auto"/>
          <w:sz w:val="24"/>
          <w:szCs w:val="24"/>
        </w:rPr>
        <w:t>Ignatianum</w:t>
      </w:r>
      <w:proofErr w:type="spellEnd"/>
      <w:r w:rsidRPr="00AA76B8">
        <w:rPr>
          <w:rFonts w:ascii="Times New Roman" w:hAnsi="Times New Roman" w:cs="Times New Roman"/>
          <w:i w:val="0"/>
          <w:color w:val="auto"/>
          <w:sz w:val="24"/>
          <w:szCs w:val="24"/>
        </w:rPr>
        <w:t xml:space="preserve"> w Krakowie z siedzibą w Krakowie, ul. Kopernika 26 </w:t>
      </w:r>
      <w:r w:rsidRPr="00AA76B8">
        <w:rPr>
          <w:rFonts w:ascii="Times New Roman" w:hAnsi="Times New Roman" w:cs="Times New Roman"/>
          <w:b w:val="0"/>
          <w:i w:val="0"/>
          <w:color w:val="auto"/>
          <w:sz w:val="24"/>
          <w:szCs w:val="24"/>
        </w:rPr>
        <w:t xml:space="preserve">NIP: </w:t>
      </w:r>
      <w:r w:rsidRPr="00AA76B8">
        <w:rPr>
          <w:rFonts w:ascii="Times New Roman" w:hAnsi="Times New Roman" w:cs="Times New Roman"/>
          <w:b w:val="0"/>
          <w:i w:val="0"/>
          <w:color w:val="auto"/>
          <w:sz w:val="24"/>
          <w:szCs w:val="24"/>
          <w:lang w:val="de-DE"/>
        </w:rPr>
        <w:t>676-16-87-491</w:t>
      </w:r>
      <w:r w:rsidRPr="00AA76B8">
        <w:rPr>
          <w:rFonts w:ascii="Times New Roman" w:hAnsi="Times New Roman" w:cs="Times New Roman"/>
          <w:b w:val="0"/>
          <w:i w:val="0"/>
          <w:color w:val="auto"/>
          <w:sz w:val="24"/>
          <w:szCs w:val="24"/>
        </w:rPr>
        <w:t xml:space="preserve"> zwaną w dalszej części umowy</w:t>
      </w:r>
      <w:r w:rsidRPr="00AA76B8">
        <w:rPr>
          <w:rFonts w:ascii="Times New Roman" w:hAnsi="Times New Roman" w:cs="Times New Roman"/>
          <w:i w:val="0"/>
          <w:color w:val="auto"/>
          <w:sz w:val="24"/>
          <w:szCs w:val="24"/>
        </w:rPr>
        <w:t xml:space="preserve"> „</w:t>
      </w:r>
      <w:r w:rsidRPr="00AA76B8">
        <w:rPr>
          <w:rFonts w:ascii="Times New Roman" w:hAnsi="Times New Roman" w:cs="Times New Roman"/>
          <w:b w:val="0"/>
          <w:i w:val="0"/>
          <w:color w:val="auto"/>
          <w:sz w:val="24"/>
          <w:szCs w:val="24"/>
        </w:rPr>
        <w:t>Zamawiającym”</w:t>
      </w:r>
      <w:r w:rsidRPr="00AA76B8">
        <w:rPr>
          <w:rFonts w:ascii="Times New Roman" w:hAnsi="Times New Roman" w:cs="Times New Roman"/>
          <w:i w:val="0"/>
          <w:color w:val="auto"/>
          <w:sz w:val="24"/>
          <w:szCs w:val="24"/>
        </w:rPr>
        <w:t>, reprezentowaną przez:</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a</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…………………………z siedzibą ……… wpisanym do ……………………………………</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 xml:space="preserve">zwanym dalej </w:t>
      </w:r>
      <w:r w:rsidRPr="00AA76B8">
        <w:rPr>
          <w:rFonts w:ascii="Times New Roman" w:hAnsi="Times New Roman" w:cs="Times New Roman"/>
          <w:b/>
          <w:bCs/>
          <w:sz w:val="24"/>
          <w:szCs w:val="24"/>
        </w:rPr>
        <w:t>Wykonawcą</w:t>
      </w:r>
      <w:r w:rsidRPr="00AA76B8">
        <w:rPr>
          <w:rFonts w:ascii="Times New Roman" w:hAnsi="Times New Roman" w:cs="Times New Roman"/>
          <w:sz w:val="24"/>
          <w:szCs w:val="24"/>
        </w:rPr>
        <w:t>,</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 xml:space="preserve">reprezentowanym przez </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o następującej treści:</w:t>
      </w:r>
    </w:p>
    <w:p w:rsidR="00AA76B8" w:rsidRPr="00AA76B8" w:rsidRDefault="00AA76B8" w:rsidP="00AA76B8">
      <w:pPr>
        <w:autoSpaceDE w:val="0"/>
        <w:autoSpaceDN w:val="0"/>
        <w:adjustRightInd w:val="0"/>
        <w:spacing w:after="0" w:line="240" w:lineRule="auto"/>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w:t>
      </w:r>
    </w:p>
    <w:p w:rsidR="00AA76B8" w:rsidRPr="00AA76B8" w:rsidRDefault="00AA76B8" w:rsidP="00AA76B8">
      <w:pPr>
        <w:pStyle w:val="Akapitzlist"/>
        <w:numPr>
          <w:ilvl w:val="0"/>
          <w:numId w:val="1"/>
        </w:numPr>
        <w:autoSpaceDE w:val="0"/>
        <w:autoSpaceDN w:val="0"/>
        <w:adjustRightInd w:val="0"/>
        <w:ind w:left="0" w:hanging="357"/>
        <w:jc w:val="both"/>
      </w:pPr>
      <w:r w:rsidRPr="00AA76B8">
        <w:t xml:space="preserve">Przedmiotem zamówienia jest </w:t>
      </w:r>
      <w:r w:rsidRPr="00AA76B8">
        <w:rPr>
          <w:bCs/>
        </w:rPr>
        <w:t xml:space="preserve">produkcja oraz emisja w stacji telewizyjnej rozpowszechniającej program drogą </w:t>
      </w:r>
      <w:proofErr w:type="spellStart"/>
      <w:r w:rsidRPr="00AA76B8">
        <w:rPr>
          <w:bCs/>
        </w:rPr>
        <w:t>rozsiewczą</w:t>
      </w:r>
      <w:proofErr w:type="spellEnd"/>
      <w:r w:rsidRPr="00AA76B8">
        <w:rPr>
          <w:bCs/>
        </w:rPr>
        <w:t xml:space="preserve"> naziemną programu telewizyjnego składającego  się z 10 odcinków/audycji </w:t>
      </w:r>
      <w:r w:rsidRPr="00AA76B8">
        <w:t>dwudziestominutowych każdy, na temat najnowszych osiągnięć humanistycznych realizowanych w projekcie „Humanistyka ma przyszłość” w ramach programu Ministra Nauki i Szkolnictwa Wyższego pod nazwą „DIALOG” w latach 2016 – 2018.</w:t>
      </w:r>
    </w:p>
    <w:p w:rsidR="00AA76B8" w:rsidRPr="00AA76B8" w:rsidRDefault="00AA76B8" w:rsidP="00AA76B8">
      <w:pPr>
        <w:pStyle w:val="Akapitzlist"/>
        <w:numPr>
          <w:ilvl w:val="0"/>
          <w:numId w:val="1"/>
        </w:numPr>
        <w:autoSpaceDE w:val="0"/>
        <w:autoSpaceDN w:val="0"/>
        <w:adjustRightInd w:val="0"/>
        <w:ind w:left="0"/>
        <w:jc w:val="both"/>
      </w:pPr>
      <w:r w:rsidRPr="00AA76B8">
        <w:t xml:space="preserve">Do każdego z odcinków/audycji Wykonawca wyprodukuje </w:t>
      </w:r>
      <w:proofErr w:type="spellStart"/>
      <w:r w:rsidRPr="00AA76B8">
        <w:t>trailer</w:t>
      </w:r>
      <w:proofErr w:type="spellEnd"/>
      <w:r w:rsidRPr="00AA76B8">
        <w:t xml:space="preserve"> 30-to sekundowy.</w:t>
      </w:r>
    </w:p>
    <w:p w:rsidR="00AA76B8" w:rsidRPr="00AA76B8" w:rsidRDefault="00AA76B8" w:rsidP="00AA76B8">
      <w:pPr>
        <w:pStyle w:val="Akapitzlist"/>
        <w:numPr>
          <w:ilvl w:val="0"/>
          <w:numId w:val="1"/>
        </w:numPr>
        <w:autoSpaceDE w:val="0"/>
        <w:autoSpaceDN w:val="0"/>
        <w:adjustRightInd w:val="0"/>
        <w:ind w:left="0"/>
      </w:pPr>
      <w:r w:rsidRPr="00AA76B8">
        <w:t>Użyte w umowie pojęcia oznaczają:</w:t>
      </w:r>
    </w:p>
    <w:p w:rsidR="00AA76B8" w:rsidRPr="00AA76B8" w:rsidRDefault="00AA76B8" w:rsidP="00AA76B8">
      <w:pPr>
        <w:pStyle w:val="Akapitzlist"/>
        <w:numPr>
          <w:ilvl w:val="0"/>
          <w:numId w:val="2"/>
        </w:numPr>
        <w:autoSpaceDE w:val="0"/>
        <w:autoSpaceDN w:val="0"/>
        <w:adjustRightInd w:val="0"/>
        <w:ind w:left="0"/>
        <w:jc w:val="both"/>
      </w:pPr>
      <w:r w:rsidRPr="00AA76B8">
        <w:t>program telewizyjny – oznacza uporządkowany zestaw audycji rozpowszechniany w formie kolejnych odcinków w sposób umożliwiający  jednoczesny odbiór przez odbiorców w ustalonym układzie i czasie emisji,</w:t>
      </w:r>
    </w:p>
    <w:p w:rsidR="00AA76B8" w:rsidRPr="00AA76B8" w:rsidRDefault="00AA76B8" w:rsidP="00AA76B8">
      <w:pPr>
        <w:pStyle w:val="Akapitzlist"/>
        <w:numPr>
          <w:ilvl w:val="0"/>
          <w:numId w:val="2"/>
        </w:numPr>
        <w:autoSpaceDE w:val="0"/>
        <w:autoSpaceDN w:val="0"/>
        <w:adjustRightInd w:val="0"/>
        <w:ind w:left="0"/>
        <w:jc w:val="both"/>
      </w:pPr>
      <w:r w:rsidRPr="00AA76B8">
        <w:t>audycja - zwana również odcinkiem oznacza ciąg ruchomych obrazów z dźwiękiem stanowiący ze względu na treść, formę i przeznaczenie odrębną całość w stworzonym programie,</w:t>
      </w:r>
    </w:p>
    <w:p w:rsidR="00AA76B8" w:rsidRPr="00AA76B8" w:rsidRDefault="00AA76B8" w:rsidP="00AA76B8">
      <w:pPr>
        <w:pStyle w:val="Akapitzlist"/>
        <w:numPr>
          <w:ilvl w:val="0"/>
          <w:numId w:val="2"/>
        </w:numPr>
        <w:autoSpaceDE w:val="0"/>
        <w:autoSpaceDN w:val="0"/>
        <w:adjustRightInd w:val="0"/>
        <w:ind w:left="0"/>
        <w:jc w:val="both"/>
      </w:pPr>
      <w:r w:rsidRPr="00AA76B8">
        <w:t>emisja – rozpowszechnianie programu drogą bezprzewodową lub przewodową do odbioru przez odbiorców,</w:t>
      </w:r>
    </w:p>
    <w:p w:rsidR="00AA76B8" w:rsidRPr="00AA76B8" w:rsidRDefault="00AA76B8" w:rsidP="00AA76B8">
      <w:pPr>
        <w:pStyle w:val="Akapitzlist"/>
        <w:numPr>
          <w:ilvl w:val="0"/>
          <w:numId w:val="2"/>
        </w:numPr>
        <w:autoSpaceDE w:val="0"/>
        <w:autoSpaceDN w:val="0"/>
        <w:adjustRightInd w:val="0"/>
        <w:ind w:left="0"/>
        <w:jc w:val="both"/>
      </w:pPr>
      <w:r w:rsidRPr="00AA76B8">
        <w:t xml:space="preserve">rezultaty umowy –wszelkie audycje, </w:t>
      </w:r>
      <w:proofErr w:type="spellStart"/>
      <w:r w:rsidRPr="00AA76B8">
        <w:t>trailery</w:t>
      </w:r>
      <w:proofErr w:type="spellEnd"/>
      <w:r w:rsidRPr="00AA76B8">
        <w:t>, dokumenty, rzeczy, pomysły, koncepcje, prawa, wartości wytworzone przez Wykonawcę, stanowiące lub mogące stanowić przedmiot prawa własności intelektualnej, przekazane Zamawiającemu w związku z realizacją umowy,</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2</w:t>
      </w:r>
    </w:p>
    <w:p w:rsidR="00AA76B8" w:rsidRPr="00AA76B8" w:rsidRDefault="00AA76B8" w:rsidP="00AA76B8">
      <w:pPr>
        <w:pStyle w:val="Akapitzlist"/>
        <w:numPr>
          <w:ilvl w:val="0"/>
          <w:numId w:val="3"/>
        </w:numPr>
        <w:autoSpaceDE w:val="0"/>
        <w:autoSpaceDN w:val="0"/>
        <w:adjustRightInd w:val="0"/>
        <w:ind w:left="0"/>
        <w:jc w:val="both"/>
      </w:pPr>
      <w:r w:rsidRPr="00AA76B8">
        <w:t>Wykonawca oświadcza, że dysponuje odpowiednią wiedzą i doświadczeniem koniecznym do prawidłowej realizacji umowy.</w:t>
      </w:r>
    </w:p>
    <w:p w:rsidR="00AA76B8" w:rsidRPr="00AA76B8" w:rsidRDefault="00AA76B8" w:rsidP="00AA76B8">
      <w:pPr>
        <w:pStyle w:val="Akapitzlist"/>
        <w:numPr>
          <w:ilvl w:val="0"/>
          <w:numId w:val="3"/>
        </w:numPr>
        <w:autoSpaceDE w:val="0"/>
        <w:autoSpaceDN w:val="0"/>
        <w:adjustRightInd w:val="0"/>
        <w:ind w:left="0"/>
        <w:jc w:val="both"/>
      </w:pPr>
      <w:r w:rsidRPr="00AA76B8">
        <w:t>Wykonawca oświadcza, że dysponuje odpowiednim zapleczem organizacyjnym, technicznym, intelektualnym i finansowym koniecznym do prawidłowej realizacji umowy.</w:t>
      </w:r>
    </w:p>
    <w:p w:rsidR="00AA76B8" w:rsidRPr="00AA76B8" w:rsidRDefault="00AA76B8" w:rsidP="00AA76B8">
      <w:pPr>
        <w:pStyle w:val="Akapitzlist"/>
        <w:numPr>
          <w:ilvl w:val="0"/>
          <w:numId w:val="3"/>
        </w:numPr>
        <w:autoSpaceDE w:val="0"/>
        <w:autoSpaceDN w:val="0"/>
        <w:adjustRightInd w:val="0"/>
        <w:ind w:left="0"/>
        <w:jc w:val="both"/>
      </w:pPr>
      <w:r w:rsidRPr="00AA76B8">
        <w:lastRenderedPageBreak/>
        <w:t>Wykonawca oświadcza, że spełnia wymagania stawiane Wykonawcy w postępowaniu, o jakich mowa w ust. 1.</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3</w:t>
      </w:r>
    </w:p>
    <w:p w:rsidR="00AA76B8" w:rsidRPr="00AA76B8" w:rsidRDefault="00AA76B8" w:rsidP="00AA76B8">
      <w:pPr>
        <w:pStyle w:val="Akapitzlist"/>
        <w:numPr>
          <w:ilvl w:val="0"/>
          <w:numId w:val="4"/>
        </w:numPr>
        <w:autoSpaceDE w:val="0"/>
        <w:autoSpaceDN w:val="0"/>
        <w:adjustRightInd w:val="0"/>
        <w:ind w:left="0"/>
        <w:jc w:val="both"/>
      </w:pPr>
      <w:r w:rsidRPr="00AA76B8">
        <w:t xml:space="preserve">Przygotowanie koncepcji, scenariusza (przy współudziale Zamawiającego), nagranie, produkcja i emisja </w:t>
      </w:r>
      <w:r w:rsidRPr="00AA76B8">
        <w:rPr>
          <w:bCs/>
        </w:rPr>
        <w:t xml:space="preserve">w telewizji rozpowszechniającej program drogą </w:t>
      </w:r>
      <w:proofErr w:type="spellStart"/>
      <w:r w:rsidRPr="00AA76B8">
        <w:rPr>
          <w:bCs/>
        </w:rPr>
        <w:t>rozsiewczą</w:t>
      </w:r>
      <w:proofErr w:type="spellEnd"/>
      <w:r w:rsidRPr="00AA76B8">
        <w:rPr>
          <w:bCs/>
        </w:rPr>
        <w:t xml:space="preserve"> naziemną</w:t>
      </w:r>
      <w:r w:rsidRPr="00AA76B8">
        <w:t xml:space="preserve"> o zasięgu co najmniej 70% jednego województwa programu składającego się z 10 odcinków/audycji dotyczących osiągnięć i znaczenia nauk humanistycznych i społecznych oraz </w:t>
      </w:r>
      <w:proofErr w:type="spellStart"/>
      <w:r w:rsidRPr="00AA76B8">
        <w:t>trailerów</w:t>
      </w:r>
      <w:proofErr w:type="spellEnd"/>
      <w:r w:rsidRPr="00AA76B8">
        <w:t xml:space="preserve"> poprzedzających każdy odcinek/audycję. Szczegółowy opis przedmiotu umowy znajduje się w Załączniku 1 do umowy.</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Wykonawca przed realizacją każdego odcinka/audycji przedstawi zamawiającemu koncepcję reżyserską oraz scenariusz, po zaakceptowaniu których przez Zamawiającego przystąpi do jego realizacji.</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Wykonawca zapewni konsultacje eksperckie</w:t>
      </w:r>
      <w:r w:rsidRPr="00AA76B8">
        <w:rPr>
          <w:b/>
          <w:bCs/>
          <w:lang w:eastAsia="pl-PL"/>
        </w:rPr>
        <w:t xml:space="preserve"> (</w:t>
      </w:r>
      <w:r w:rsidRPr="00AA76B8">
        <w:rPr>
          <w:bCs/>
          <w:lang w:eastAsia="pl-PL"/>
        </w:rPr>
        <w:t xml:space="preserve">konsultant to osoba specjalizująca się w kampaniach społecznych i reklamowych) dotyczące wpływu filmu promującego humanistykę i nauki społeczne na potencjalne postrzeganie humanistyki i nauk społecznych oraz ich poszczególnych dziedzin przez odbiorców programu. </w:t>
      </w:r>
    </w:p>
    <w:p w:rsidR="00AA76B8" w:rsidRPr="00AA76B8" w:rsidRDefault="00AA76B8" w:rsidP="00AA76B8">
      <w:pPr>
        <w:pStyle w:val="Akapitzlist"/>
        <w:numPr>
          <w:ilvl w:val="0"/>
          <w:numId w:val="4"/>
        </w:numPr>
        <w:autoSpaceDE w:val="0"/>
        <w:autoSpaceDN w:val="0"/>
        <w:adjustRightInd w:val="0"/>
        <w:ind w:left="0"/>
        <w:jc w:val="both"/>
      </w:pPr>
      <w:r w:rsidRPr="00AA76B8">
        <w:t>Odcinek/audycja powinien zostać wyemitowany raz w miesiącu począwszy od listopada 2017 r. w godzinach wysokiej oglądalności tj. pomiędzy godziną 15.00, a 23.30 w uzgodnionym z Zamawiającym dniu.</w:t>
      </w:r>
    </w:p>
    <w:p w:rsidR="00AA76B8" w:rsidRPr="00AA76B8" w:rsidRDefault="00AA76B8" w:rsidP="00AA76B8">
      <w:pPr>
        <w:pStyle w:val="Akapitzlist"/>
        <w:numPr>
          <w:ilvl w:val="0"/>
          <w:numId w:val="4"/>
        </w:numPr>
        <w:autoSpaceDE w:val="0"/>
        <w:autoSpaceDN w:val="0"/>
        <w:adjustRightInd w:val="0"/>
        <w:ind w:left="0"/>
        <w:jc w:val="both"/>
      </w:pPr>
      <w:r w:rsidRPr="00AA76B8">
        <w:t xml:space="preserve">Każdą audycję poprzedzi 30 sekundowy </w:t>
      </w:r>
      <w:proofErr w:type="spellStart"/>
      <w:r w:rsidRPr="00AA76B8">
        <w:t>trailer</w:t>
      </w:r>
      <w:proofErr w:type="spellEnd"/>
      <w:r w:rsidRPr="00AA76B8">
        <w:t>, który będzie emitowany pięć dni przed premierą każdego odcinka/audycji co najmniej 3 razy dziennie w różnych godzinach.</w:t>
      </w:r>
    </w:p>
    <w:p w:rsidR="00AA76B8" w:rsidRPr="00AA76B8" w:rsidRDefault="00AA76B8" w:rsidP="00AA76B8">
      <w:pPr>
        <w:pStyle w:val="Akapitzlist"/>
        <w:numPr>
          <w:ilvl w:val="0"/>
          <w:numId w:val="4"/>
        </w:numPr>
        <w:autoSpaceDE w:val="0"/>
        <w:autoSpaceDN w:val="0"/>
        <w:adjustRightInd w:val="0"/>
        <w:ind w:left="0"/>
        <w:jc w:val="both"/>
      </w:pPr>
      <w:r w:rsidRPr="00AA76B8">
        <w:t xml:space="preserve">Wykonawca uwzględni cel programu telewizyjnego jakim jest propagowanie osiągnięć humanistycznych oraz znaczenia nauk humanistycznych i społecznych dla rozwoju państwa. </w:t>
      </w:r>
    </w:p>
    <w:p w:rsidR="00AA76B8" w:rsidRPr="00AA76B8" w:rsidRDefault="00AA76B8" w:rsidP="00AA76B8">
      <w:pPr>
        <w:pStyle w:val="Akapitzlist"/>
        <w:numPr>
          <w:ilvl w:val="0"/>
          <w:numId w:val="4"/>
        </w:numPr>
        <w:autoSpaceDE w:val="0"/>
        <w:autoSpaceDN w:val="0"/>
        <w:adjustRightInd w:val="0"/>
        <w:ind w:left="0"/>
        <w:jc w:val="both"/>
      </w:pPr>
      <w:r w:rsidRPr="00AA76B8">
        <w:t xml:space="preserve">Każda audycja powinna ukazywać na bazie tzw. </w:t>
      </w:r>
      <w:proofErr w:type="spellStart"/>
      <w:r w:rsidRPr="00AA76B8">
        <w:t>human</w:t>
      </w:r>
      <w:proofErr w:type="spellEnd"/>
      <w:r w:rsidRPr="00AA76B8">
        <w:t xml:space="preserve"> </w:t>
      </w:r>
      <w:proofErr w:type="spellStart"/>
      <w:r w:rsidRPr="00AA76B8">
        <w:t>stories</w:t>
      </w:r>
      <w:proofErr w:type="spellEnd"/>
      <w:r w:rsidRPr="00AA76B8">
        <w:t xml:space="preserve"> znaczenie humanistyki dla rozwoju społecznego i gospodarczego, prezentując humanistów odgrywających istotną rolę np. w życiu gospodarczym.</w:t>
      </w:r>
    </w:p>
    <w:p w:rsidR="00AA76B8" w:rsidRPr="00AA76B8" w:rsidRDefault="00AA76B8" w:rsidP="00AA76B8">
      <w:pPr>
        <w:pStyle w:val="Akapitzlist"/>
        <w:numPr>
          <w:ilvl w:val="0"/>
          <w:numId w:val="4"/>
        </w:numPr>
        <w:autoSpaceDE w:val="0"/>
        <w:autoSpaceDN w:val="0"/>
        <w:adjustRightInd w:val="0"/>
        <w:ind w:left="0"/>
        <w:jc w:val="both"/>
      </w:pPr>
      <w:r w:rsidRPr="00AA76B8">
        <w:t xml:space="preserve">Audycja pozwoli w prosty i przystępny dla telewidzów sposób na ukształtowanie wizerunku nauk humanistycznych i społecznych, wskazując w każdej audycji inną dyscyplinę naukową (wskazaną przez Zamawiającego), która będzie stanowić zamkniętą całość. </w:t>
      </w:r>
    </w:p>
    <w:p w:rsidR="00AA76B8" w:rsidRPr="00AA76B8" w:rsidRDefault="00AA76B8" w:rsidP="00AA76B8">
      <w:pPr>
        <w:pStyle w:val="Akapitzlist"/>
        <w:numPr>
          <w:ilvl w:val="0"/>
          <w:numId w:val="4"/>
        </w:numPr>
        <w:autoSpaceDE w:val="0"/>
        <w:autoSpaceDN w:val="0"/>
        <w:adjustRightInd w:val="0"/>
        <w:ind w:left="0"/>
        <w:jc w:val="both"/>
      </w:pPr>
      <w:r w:rsidRPr="00AA76B8">
        <w:t>W każdej audycji jako kanwa opowieści zostanie przedstawiona powszechnie znana i rozpoznawalna osoba (propozycje osób wskazane przez Zamawiającego), której historia powinna zobrazować rozwój kariery po otrzymaniu określonego wykształcenia. Zamawiający dopuszcza postaci historyczne.</w:t>
      </w:r>
    </w:p>
    <w:p w:rsidR="00AA76B8" w:rsidRPr="00AA76B8" w:rsidRDefault="00AA76B8" w:rsidP="00AA76B8">
      <w:pPr>
        <w:pStyle w:val="Akapitzlist"/>
        <w:numPr>
          <w:ilvl w:val="0"/>
          <w:numId w:val="4"/>
        </w:numPr>
        <w:autoSpaceDE w:val="0"/>
        <w:autoSpaceDN w:val="0"/>
        <w:adjustRightInd w:val="0"/>
        <w:ind w:left="0"/>
        <w:jc w:val="both"/>
      </w:pPr>
      <w:r w:rsidRPr="00AA76B8">
        <w:t>Każda audycja powinna mieć nowoczesną formę, poprzez zastosowanie kolażu tradycyjnego przekazu filmowego oraz nowoczesnej animacji</w:t>
      </w:r>
      <w:r w:rsidRPr="00AA76B8">
        <w:rPr>
          <w:bCs/>
          <w:lang w:eastAsia="pl-PL"/>
        </w:rPr>
        <w:t xml:space="preserve"> Full </w:t>
      </w:r>
      <w:proofErr w:type="spellStart"/>
      <w:r w:rsidRPr="00AA76B8">
        <w:rPr>
          <w:bCs/>
          <w:lang w:eastAsia="pl-PL"/>
        </w:rPr>
        <w:t>HD</w:t>
      </w:r>
      <w:proofErr w:type="spellEnd"/>
      <w:r w:rsidRPr="00AA76B8">
        <w:rPr>
          <w:bCs/>
          <w:lang w:eastAsia="pl-PL"/>
        </w:rPr>
        <w:t xml:space="preserve">, kolor w zestawieniu z czarnobiałymi elementami. Czas trwania filmu – 20 minut. Czas trwania </w:t>
      </w:r>
      <w:proofErr w:type="spellStart"/>
      <w:r w:rsidRPr="00AA76B8">
        <w:rPr>
          <w:bCs/>
          <w:lang w:eastAsia="pl-PL"/>
        </w:rPr>
        <w:t>traileru</w:t>
      </w:r>
      <w:proofErr w:type="spellEnd"/>
      <w:r w:rsidRPr="00AA76B8">
        <w:rPr>
          <w:bCs/>
          <w:lang w:eastAsia="pl-PL"/>
        </w:rPr>
        <w:t xml:space="preserve"> 30 sekund.</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Wykonawca przed realizacją każdego odcinka przedstawi Zamawiającemu koncepcję reżyserską oraz scenariusz, po których zaakceptowaniu przez Zamawiającego przystąpi do realizacji.</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Każdy wyprodukowany odcinek będzie podlegał odbiorowi, po wniesieniu wcześniej zgłaszanych uwag. Po akceptacji przez Zamawiającego zostanie podpisany protokół kolaudacyjny. Po akceptacji materiału filmowego uzgodniona zostanie z Zamawiającym dokładna pora emisji, którą Zamawiający zaakceptuje. Kolaudacja będzie się odbywać w siedzibie Zamawiającego.</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 xml:space="preserve">Każdy wyprodukowany odcinek powinien być dostosowany technicznie do emisji zarówno w telewizji jak również Internecie i dostarczony niezwłocznie po emisji Zamawiającemu na nośniku </w:t>
      </w:r>
      <w:proofErr w:type="spellStart"/>
      <w:r w:rsidRPr="00AA76B8">
        <w:rPr>
          <w:bCs/>
          <w:lang w:eastAsia="pl-PL"/>
        </w:rPr>
        <w:t>dvd</w:t>
      </w:r>
      <w:proofErr w:type="spellEnd"/>
      <w:r w:rsidRPr="00AA76B8">
        <w:rPr>
          <w:bCs/>
          <w:lang w:eastAsia="pl-PL"/>
        </w:rPr>
        <w:t xml:space="preserve"> w formacie do emisji telewizyjnej i w formacie do emisji w Internecie.</w:t>
      </w:r>
    </w:p>
    <w:p w:rsidR="00AA76B8" w:rsidRPr="00AA76B8" w:rsidRDefault="00AA76B8" w:rsidP="00AA76B8">
      <w:pPr>
        <w:pStyle w:val="Akapitzlist"/>
        <w:numPr>
          <w:ilvl w:val="0"/>
          <w:numId w:val="4"/>
        </w:numPr>
        <w:autoSpaceDE w:val="0"/>
        <w:autoSpaceDN w:val="0"/>
        <w:adjustRightInd w:val="0"/>
        <w:ind w:left="0"/>
        <w:jc w:val="both"/>
      </w:pPr>
      <w:r w:rsidRPr="00AA76B8">
        <w:rPr>
          <w:bCs/>
          <w:lang w:eastAsia="pl-PL"/>
        </w:rPr>
        <w:t>Wymaga się od Wykonawcy dostępu do archiwów TV umożliwiających realizację zaplanowanych produkcji.</w:t>
      </w:r>
    </w:p>
    <w:p w:rsidR="00AA76B8" w:rsidRPr="00AA76B8" w:rsidRDefault="00AA76B8" w:rsidP="00AA76B8">
      <w:pPr>
        <w:pStyle w:val="Akapitzlist"/>
        <w:numPr>
          <w:ilvl w:val="0"/>
          <w:numId w:val="4"/>
        </w:numPr>
        <w:autoSpaceDE w:val="0"/>
        <w:autoSpaceDN w:val="0"/>
        <w:adjustRightInd w:val="0"/>
        <w:ind w:left="0"/>
        <w:jc w:val="both"/>
      </w:pPr>
      <w:r w:rsidRPr="00AA76B8">
        <w:lastRenderedPageBreak/>
        <w:t>Każda audycja zawierać będzie informację o współfinansowaniu projektu „Humanistyka ma przyszłość” w ramach programu Ministra Nauki i Szkolnictwa Wyższego pod nazwą „DIALOG” w latach 2016 – 2018.</w:t>
      </w:r>
    </w:p>
    <w:p w:rsidR="00AA76B8" w:rsidRPr="00AA76B8" w:rsidRDefault="00AA76B8" w:rsidP="00AA76B8">
      <w:pPr>
        <w:pStyle w:val="Akapitzlist"/>
        <w:numPr>
          <w:ilvl w:val="0"/>
          <w:numId w:val="4"/>
        </w:numPr>
        <w:autoSpaceDE w:val="0"/>
        <w:autoSpaceDN w:val="0"/>
        <w:adjustRightInd w:val="0"/>
        <w:ind w:left="0"/>
        <w:jc w:val="both"/>
      </w:pPr>
      <w:r w:rsidRPr="00AA76B8">
        <w:t xml:space="preserve">Przedmiot umowy będzie realizowany zgodnie z ustalonym z Zamawiającym Harmonogramem stanowiącym Załącznik 2 do umowy. </w:t>
      </w:r>
    </w:p>
    <w:p w:rsidR="00AA76B8" w:rsidRPr="00AA76B8" w:rsidRDefault="00AA76B8" w:rsidP="00AA76B8">
      <w:pPr>
        <w:pStyle w:val="Akapitzlist"/>
        <w:numPr>
          <w:ilvl w:val="0"/>
          <w:numId w:val="4"/>
        </w:numPr>
        <w:autoSpaceDE w:val="0"/>
        <w:autoSpaceDN w:val="0"/>
        <w:adjustRightInd w:val="0"/>
        <w:ind w:left="0"/>
        <w:jc w:val="both"/>
      </w:pPr>
      <w:r w:rsidRPr="00AA76B8">
        <w:t xml:space="preserve">Wykonawca będzie składał Zamawiającemu regularnie w terminach ustalonych w Harmonogramie raporty w języku polskim w wersji papierowej oraz elektronicznej.    </w:t>
      </w:r>
    </w:p>
    <w:p w:rsidR="00AA76B8" w:rsidRPr="00AA76B8" w:rsidRDefault="00AA76B8" w:rsidP="00AA76B8">
      <w:pPr>
        <w:pStyle w:val="Akapitzlist"/>
        <w:numPr>
          <w:ilvl w:val="0"/>
          <w:numId w:val="4"/>
        </w:numPr>
        <w:autoSpaceDE w:val="0"/>
        <w:autoSpaceDN w:val="0"/>
        <w:adjustRightInd w:val="0"/>
        <w:ind w:left="0"/>
        <w:jc w:val="both"/>
      </w:pPr>
      <w:r w:rsidRPr="00AA76B8">
        <w:t>Raport, o którym mowa w ust. 18, będzie zawierał opis działań zrealizowanych przez Wykonawcę w okresie objętym raportem.</w:t>
      </w:r>
    </w:p>
    <w:p w:rsidR="00AA76B8" w:rsidRPr="00AA76B8" w:rsidRDefault="00AA76B8" w:rsidP="00AA76B8">
      <w:pPr>
        <w:pStyle w:val="Akapitzlist"/>
        <w:numPr>
          <w:ilvl w:val="0"/>
          <w:numId w:val="4"/>
        </w:numPr>
        <w:autoSpaceDE w:val="0"/>
        <w:autoSpaceDN w:val="0"/>
        <w:adjustRightInd w:val="0"/>
        <w:ind w:left="0"/>
        <w:jc w:val="both"/>
      </w:pPr>
      <w:r w:rsidRPr="00AA76B8">
        <w:t xml:space="preserve">Raport będzie podlegał zatwierdzeniu przez Zamawiającego. </w:t>
      </w:r>
    </w:p>
    <w:p w:rsidR="00AA76B8" w:rsidRPr="00AA76B8" w:rsidRDefault="00AA76B8" w:rsidP="00AA76B8">
      <w:pPr>
        <w:pStyle w:val="Akapitzlist"/>
        <w:numPr>
          <w:ilvl w:val="0"/>
          <w:numId w:val="4"/>
        </w:numPr>
        <w:autoSpaceDE w:val="0"/>
        <w:autoSpaceDN w:val="0"/>
        <w:adjustRightInd w:val="0"/>
        <w:ind w:left="0"/>
        <w:jc w:val="both"/>
      </w:pPr>
      <w:r w:rsidRPr="00AA76B8">
        <w:t>W przypadku prawidłowo sporządzonego raportu Zamawiający w terminie 5 dni od dnia jego złożenia przekaże informację w formie pisemnej o jego przyjęciu i zatwierdzeniu.</w:t>
      </w:r>
    </w:p>
    <w:p w:rsidR="00AA76B8" w:rsidRPr="00AA76B8" w:rsidRDefault="00AA76B8" w:rsidP="00AA76B8">
      <w:pPr>
        <w:pStyle w:val="Akapitzlist"/>
        <w:numPr>
          <w:ilvl w:val="0"/>
          <w:numId w:val="4"/>
        </w:numPr>
        <w:autoSpaceDE w:val="0"/>
        <w:autoSpaceDN w:val="0"/>
        <w:adjustRightInd w:val="0"/>
        <w:ind w:left="0"/>
        <w:jc w:val="both"/>
      </w:pPr>
      <w:r w:rsidRPr="00AA76B8">
        <w:t xml:space="preserve">W przypadku stwierdzenia przez Zamawiającego w raporcie braku istotnych informacji lub działań niezgodnych z rzeczywistymi, Zamawiający przekaże swoje uwagi, a Wykonawca w terminie nie dłuższym niż 3 dni od dnia przekazania przez Zamawiającego uwag uzupełni składany raport lub doprowadzi do zgodności jego treść. </w:t>
      </w:r>
    </w:p>
    <w:p w:rsidR="00AA76B8" w:rsidRPr="00AA76B8" w:rsidRDefault="00AA76B8" w:rsidP="00AA76B8">
      <w:pPr>
        <w:pStyle w:val="Akapitzlist"/>
        <w:numPr>
          <w:ilvl w:val="0"/>
          <w:numId w:val="4"/>
        </w:numPr>
        <w:autoSpaceDE w:val="0"/>
        <w:autoSpaceDN w:val="0"/>
        <w:adjustRightInd w:val="0"/>
        <w:ind w:left="0"/>
        <w:jc w:val="both"/>
      </w:pPr>
      <w:r w:rsidRPr="00AA76B8">
        <w:t>W przypadku nie uwzględnienia przez Wykonawcę uwag Zamawiającego lub nie poprawienia raportu, Zamawiający uzna za nienależyte wykonanie raportu i będzie miał prawo do naliczenia kary w wysokości 5% wynagrodzenia,  o którym mowa w § 10 ust. 1 umowy.</w:t>
      </w:r>
    </w:p>
    <w:p w:rsidR="00AA76B8" w:rsidRPr="00AA76B8" w:rsidRDefault="00AA76B8" w:rsidP="00AA76B8">
      <w:pPr>
        <w:autoSpaceDE w:val="0"/>
        <w:autoSpaceDN w:val="0"/>
        <w:adjustRightInd w:val="0"/>
        <w:spacing w:after="0" w:line="240" w:lineRule="auto"/>
        <w:jc w:val="center"/>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sz w:val="24"/>
          <w:szCs w:val="24"/>
        </w:rPr>
      </w:pPr>
      <w:r w:rsidRPr="00AA76B8">
        <w:rPr>
          <w:rFonts w:ascii="Times New Roman" w:hAnsi="Times New Roman" w:cs="Times New Roman"/>
          <w:sz w:val="24"/>
          <w:szCs w:val="24"/>
        </w:rPr>
        <w:t>§ 4</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pStyle w:val="Akapitzlist"/>
        <w:numPr>
          <w:ilvl w:val="0"/>
          <w:numId w:val="28"/>
        </w:numPr>
        <w:autoSpaceDE w:val="0"/>
        <w:autoSpaceDN w:val="0"/>
        <w:adjustRightInd w:val="0"/>
        <w:ind w:left="0"/>
      </w:pPr>
      <w:r w:rsidRPr="00AA76B8">
        <w:t>Umowa została zawarta od dnia jej zawarcia do dnia 30 listopada 2018 r.</w:t>
      </w:r>
    </w:p>
    <w:p w:rsidR="00AA76B8" w:rsidRPr="00AA76B8" w:rsidRDefault="00AA76B8" w:rsidP="00AA76B8">
      <w:pPr>
        <w:pStyle w:val="Akapitzlist"/>
        <w:numPr>
          <w:ilvl w:val="0"/>
          <w:numId w:val="28"/>
        </w:numPr>
        <w:autoSpaceDE w:val="0"/>
        <w:autoSpaceDN w:val="0"/>
        <w:adjustRightInd w:val="0"/>
        <w:ind w:left="0"/>
      </w:pPr>
      <w:r w:rsidRPr="00AA76B8">
        <w:rPr>
          <w:shd w:val="clear" w:color="auto" w:fill="FFFFFF"/>
        </w:rPr>
        <w:t>Emisja pierwszego odcinka powinna odbyć się nie później niż 30 listopada 2017 r., emisja ostatniego odcinka nie później niż 30 listopada 2018 r., a odstęp między emisją kolejnych odcinków nie powinien być dłuższy niż 45 dni</w:t>
      </w:r>
      <w:r w:rsidRPr="00AA76B8" w:rsidDel="00426968">
        <w:t xml:space="preserve"> </w:t>
      </w:r>
      <w:r w:rsidRPr="00AA76B8">
        <w:t>ani krótszy niż 20 dni.</w:t>
      </w:r>
    </w:p>
    <w:p w:rsidR="00AA76B8" w:rsidRPr="00AA76B8" w:rsidRDefault="00AA76B8" w:rsidP="00AA76B8">
      <w:pPr>
        <w:pStyle w:val="Akapitzlist"/>
        <w:numPr>
          <w:ilvl w:val="0"/>
          <w:numId w:val="28"/>
        </w:numPr>
        <w:autoSpaceDE w:val="0"/>
        <w:autoSpaceDN w:val="0"/>
        <w:adjustRightInd w:val="0"/>
        <w:ind w:left="0"/>
      </w:pPr>
      <w:r w:rsidRPr="00AA76B8">
        <w:t>Szczegółowe terminy realizacji zawarte są w Harmonogramie stanowiącym Załącznik 2 do umowy.</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sz w:val="24"/>
          <w:szCs w:val="24"/>
        </w:rPr>
      </w:pPr>
      <w:r w:rsidRPr="00AA76B8">
        <w:rPr>
          <w:rFonts w:ascii="Times New Roman" w:hAnsi="Times New Roman" w:cs="Times New Roman"/>
          <w:b/>
          <w:sz w:val="24"/>
          <w:szCs w:val="24"/>
        </w:rPr>
        <w:t>§ 5</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sz w:val="24"/>
          <w:szCs w:val="24"/>
        </w:rPr>
      </w:pPr>
    </w:p>
    <w:p w:rsidR="00AA76B8" w:rsidRPr="00AA76B8" w:rsidRDefault="00AA76B8" w:rsidP="00AA76B8">
      <w:pPr>
        <w:pStyle w:val="Akapitzlist"/>
        <w:numPr>
          <w:ilvl w:val="0"/>
          <w:numId w:val="5"/>
        </w:numPr>
        <w:autoSpaceDE w:val="0"/>
        <w:autoSpaceDN w:val="0"/>
        <w:adjustRightInd w:val="0"/>
        <w:ind w:left="0"/>
        <w:jc w:val="both"/>
      </w:pPr>
      <w:r w:rsidRPr="00AA76B8">
        <w:t xml:space="preserve">Wykonawca będzie realizował umowę przy pomocy osób, których wykaz stanowi Załącznik 3. </w:t>
      </w:r>
    </w:p>
    <w:p w:rsidR="00AA76B8" w:rsidRPr="00AA76B8" w:rsidRDefault="00AA76B8" w:rsidP="00AA76B8">
      <w:pPr>
        <w:pStyle w:val="Akapitzlist"/>
        <w:numPr>
          <w:ilvl w:val="0"/>
          <w:numId w:val="5"/>
        </w:numPr>
        <w:autoSpaceDE w:val="0"/>
        <w:autoSpaceDN w:val="0"/>
        <w:adjustRightInd w:val="0"/>
        <w:ind w:left="0"/>
        <w:jc w:val="both"/>
      </w:pPr>
      <w:r w:rsidRPr="00AA76B8">
        <w:t xml:space="preserve">Jeżeli Wykonawca nie może zapewnić w czasie realizacji umowy czynnego uczestnictwa osoby lub osób, które zostały wskazane w </w:t>
      </w:r>
      <w:r w:rsidRPr="00AA76B8">
        <w:rPr>
          <w:b/>
        </w:rPr>
        <w:t>Załączniku 3</w:t>
      </w:r>
      <w:r w:rsidRPr="00AA76B8">
        <w:t>, Wykonawca zobowiązany jest zapewnić do realizacji przedmiotu umowy inne osoby, które wykształceniem, doświadczeniem, wiedzą i autorytetem odpowiadają kwalifikacjom osób wskazanych w Załączniku 3. Zmiana, o której mowa wymaga uzyskania pisemnej zgody Zamawiającego.</w:t>
      </w:r>
    </w:p>
    <w:p w:rsidR="00AA76B8" w:rsidRPr="00AA76B8" w:rsidRDefault="00AA76B8" w:rsidP="00AA76B8">
      <w:pPr>
        <w:pStyle w:val="Akapitzlist"/>
        <w:numPr>
          <w:ilvl w:val="0"/>
          <w:numId w:val="5"/>
        </w:numPr>
        <w:autoSpaceDE w:val="0"/>
        <w:autoSpaceDN w:val="0"/>
        <w:adjustRightInd w:val="0"/>
        <w:ind w:left="0"/>
        <w:jc w:val="both"/>
      </w:pPr>
      <w:r w:rsidRPr="00AA76B8">
        <w:t xml:space="preserve">Wykonawca lub podwykonawca zatrudni na podstawie umowy o pracę osobę/ osoby wykonującą w trakcie realizacji przedmiotu umowy czynności związane bezpośrednio z realizacją zamówienia tj. koordynacji działań w zakresie bezpośredniej współpracy z Zamawiającym i czuwaniem nad ostatecznym kształtem programów telewizyjnych tzn. osoby wykonującej czynności polegające na wykonywaniu pracy w sposób określony w art. 22 § 1 ustawy z dnia 26 czerwca 1974 r. - Kodeks pracy (Dz.U. z 2014 r. poz. 1502 z </w:t>
      </w:r>
      <w:proofErr w:type="spellStart"/>
      <w:r w:rsidRPr="00AA76B8">
        <w:t>późn</w:t>
      </w:r>
      <w:proofErr w:type="spellEnd"/>
      <w:r w:rsidRPr="00AA76B8">
        <w:t>. zm.).</w:t>
      </w:r>
    </w:p>
    <w:p w:rsidR="00AA76B8" w:rsidRPr="00AA76B8" w:rsidRDefault="00AA76B8" w:rsidP="00AA76B8">
      <w:pPr>
        <w:pStyle w:val="Akapitzlist"/>
        <w:numPr>
          <w:ilvl w:val="0"/>
          <w:numId w:val="5"/>
        </w:numPr>
        <w:ind w:left="0"/>
        <w:jc w:val="both"/>
      </w:pPr>
      <w:r w:rsidRPr="00AA76B8">
        <w:t xml:space="preserve">Wykaz osoby lub osób, o których mowa w ust. 3 stanowi </w:t>
      </w:r>
      <w:r w:rsidRPr="00AA76B8">
        <w:rPr>
          <w:b/>
        </w:rPr>
        <w:t>Załącznik nr 4</w:t>
      </w:r>
      <w:r w:rsidRPr="00AA76B8">
        <w:t xml:space="preserve"> do umowy.</w:t>
      </w:r>
    </w:p>
    <w:p w:rsidR="00AA76B8" w:rsidRPr="00AA76B8" w:rsidRDefault="00AA76B8" w:rsidP="00AA76B8">
      <w:pPr>
        <w:numPr>
          <w:ilvl w:val="0"/>
          <w:numId w:val="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 xml:space="preserve">Zamawiający, w zakresie kontroli spełniania przez Wykonawcę ww. wymagań,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w:t>
      </w:r>
      <w:r w:rsidRPr="00AA76B8">
        <w:rPr>
          <w:rFonts w:ascii="Times New Roman" w:hAnsi="Times New Roman" w:cs="Times New Roman"/>
          <w:sz w:val="24"/>
          <w:szCs w:val="24"/>
        </w:rPr>
        <w:lastRenderedPageBreak/>
        <w:t>potwierdzającego opłacanie 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rsidR="00AA76B8" w:rsidRPr="00AA76B8" w:rsidRDefault="00AA76B8" w:rsidP="00AA76B8">
      <w:pPr>
        <w:numPr>
          <w:ilvl w:val="0"/>
          <w:numId w:val="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 przypadku nieprzestrzegania postanowień, o których mowa w ust. 3, Wykonawca zapłaci karę w wysokości i na zasadach określonych w § 15 ust. 3, a ponadto Zamawiający może wypowiedzieć umowę.</w:t>
      </w:r>
    </w:p>
    <w:p w:rsidR="00AA76B8" w:rsidRPr="00AA76B8" w:rsidRDefault="00AA76B8" w:rsidP="00AA76B8">
      <w:pPr>
        <w:numPr>
          <w:ilvl w:val="0"/>
          <w:numId w:val="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 xml:space="preserve">Wykonawca w terminie nie dłuższym niż 7 dni od dnia wystąpienia zmiany osoby lub osób, ma obowiązek zawiadomić Zamawiającego o zmianie oraz dołączyć nowy wykaz stanowiący </w:t>
      </w:r>
      <w:r w:rsidRPr="00AA76B8">
        <w:rPr>
          <w:rFonts w:ascii="Times New Roman" w:hAnsi="Times New Roman" w:cs="Times New Roman"/>
          <w:b/>
          <w:sz w:val="24"/>
          <w:szCs w:val="24"/>
        </w:rPr>
        <w:t>Załącznik nr 4</w:t>
      </w:r>
      <w:r w:rsidRPr="00AA76B8">
        <w:rPr>
          <w:rFonts w:ascii="Times New Roman" w:hAnsi="Times New Roman" w:cs="Times New Roman"/>
          <w:sz w:val="24"/>
          <w:szCs w:val="24"/>
        </w:rPr>
        <w:t>. Zmiana osób nie stanowi zmiany treści umowy i nie wymaga aneksu do umowy.</w:t>
      </w:r>
    </w:p>
    <w:p w:rsidR="00AA76B8" w:rsidRPr="00AA76B8" w:rsidRDefault="00AA76B8" w:rsidP="00AA76B8">
      <w:pPr>
        <w:pStyle w:val="Akapitzlist"/>
        <w:numPr>
          <w:ilvl w:val="0"/>
          <w:numId w:val="5"/>
        </w:numPr>
        <w:autoSpaceDE w:val="0"/>
        <w:autoSpaceDN w:val="0"/>
        <w:adjustRightInd w:val="0"/>
        <w:ind w:left="0"/>
        <w:jc w:val="both"/>
      </w:pPr>
      <w:r w:rsidRPr="00AA76B8">
        <w:t>Nie złożenie wykazu, o którym mowa w ust. 8 skutkować będzie naliczeniem kar umownych, o których mowa w § 15 ust. 3 umowy.</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6</w:t>
      </w:r>
    </w:p>
    <w:p w:rsidR="00AA76B8" w:rsidRPr="00AA76B8" w:rsidRDefault="00AA76B8" w:rsidP="00AA76B8">
      <w:pPr>
        <w:pStyle w:val="Akapitzlist"/>
        <w:numPr>
          <w:ilvl w:val="0"/>
          <w:numId w:val="6"/>
        </w:numPr>
        <w:autoSpaceDE w:val="0"/>
        <w:autoSpaceDN w:val="0"/>
        <w:adjustRightInd w:val="0"/>
        <w:ind w:left="0"/>
        <w:jc w:val="both"/>
      </w:pPr>
      <w:r w:rsidRPr="00AA76B8">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 umowy, którzy pełnią funkcję koordynatorów realizacji umowy ze strony Zamawiającego i odpowiednio ze strony Wykonawcy.</w:t>
      </w:r>
    </w:p>
    <w:p w:rsidR="00AA76B8" w:rsidRPr="00AA76B8" w:rsidRDefault="00AA76B8" w:rsidP="00AA76B8">
      <w:pPr>
        <w:pStyle w:val="Akapitzlist"/>
        <w:numPr>
          <w:ilvl w:val="0"/>
          <w:numId w:val="6"/>
        </w:numPr>
        <w:autoSpaceDE w:val="0"/>
        <w:autoSpaceDN w:val="0"/>
        <w:adjustRightInd w:val="0"/>
        <w:ind w:left="0"/>
        <w:jc w:val="both"/>
      </w:pPr>
      <w:r w:rsidRPr="00AA76B8">
        <w:t xml:space="preserve">Koordynatorem realizacji Umowy ze strony Zamawiającego jest: </w:t>
      </w:r>
    </w:p>
    <w:p w:rsidR="00AA76B8" w:rsidRPr="00AA76B8" w:rsidRDefault="00AA76B8" w:rsidP="00AA76B8">
      <w:pPr>
        <w:autoSpaceDE w:val="0"/>
        <w:autoSpaceDN w:val="0"/>
        <w:adjustRightInd w:val="0"/>
        <w:spacing w:after="0" w:line="240" w:lineRule="auto"/>
        <w:ind w:firstLine="360"/>
        <w:rPr>
          <w:rFonts w:ascii="Times New Roman" w:hAnsi="Times New Roman" w:cs="Times New Roman"/>
          <w:sz w:val="24"/>
          <w:szCs w:val="24"/>
        </w:rPr>
      </w:pPr>
      <w:r w:rsidRPr="00AA76B8">
        <w:rPr>
          <w:rFonts w:ascii="Times New Roman" w:hAnsi="Times New Roman" w:cs="Times New Roman"/>
          <w:sz w:val="24"/>
          <w:szCs w:val="24"/>
        </w:rPr>
        <w:t>Koordynatorem realizacji Umowy ze strony Wykonawcy jest: …………………..</w:t>
      </w:r>
    </w:p>
    <w:p w:rsidR="00AA76B8" w:rsidRPr="00AA76B8" w:rsidRDefault="00AA76B8" w:rsidP="00AA76B8">
      <w:pPr>
        <w:pStyle w:val="Akapitzlist"/>
        <w:numPr>
          <w:ilvl w:val="0"/>
          <w:numId w:val="6"/>
        </w:numPr>
        <w:autoSpaceDE w:val="0"/>
        <w:autoSpaceDN w:val="0"/>
        <w:adjustRightInd w:val="0"/>
        <w:ind w:left="0"/>
        <w:jc w:val="both"/>
      </w:pPr>
      <w:r w:rsidRPr="00AA76B8">
        <w:t>Zmiana osób, o których mowa w ust. 2, następuje poprzez pisemne powiadomienie drugiej Strony i nie stanowi zmiany treści Umowy.</w:t>
      </w:r>
    </w:p>
    <w:p w:rsidR="00AA76B8" w:rsidRPr="00AA76B8" w:rsidRDefault="00AA76B8" w:rsidP="00AA76B8">
      <w:pPr>
        <w:pStyle w:val="Standardowy1"/>
        <w:numPr>
          <w:ilvl w:val="0"/>
          <w:numId w:val="6"/>
        </w:numPr>
        <w:ind w:left="0"/>
        <w:jc w:val="both"/>
        <w:rPr>
          <w:rFonts w:cs="Times New Roman"/>
          <w:sz w:val="24"/>
          <w:szCs w:val="24"/>
        </w:rPr>
      </w:pPr>
      <w:r w:rsidRPr="00AA76B8">
        <w:rPr>
          <w:rFonts w:cs="Times New Roman"/>
          <w:sz w:val="24"/>
          <w:szCs w:val="24"/>
        </w:rPr>
        <w:t xml:space="preserve">Wykonawca oświadcza, że </w:t>
      </w:r>
      <w:r w:rsidRPr="00AA76B8">
        <w:rPr>
          <w:rFonts w:cs="Times New Roman"/>
          <w:kern w:val="20"/>
          <w:sz w:val="24"/>
          <w:szCs w:val="24"/>
        </w:rPr>
        <w:t xml:space="preserve">jest ubezpieczony w okresie realizacji umowy od odpowiedzialności cywilnej prowadzonej działalności związanej z przedmiotem umowy </w:t>
      </w:r>
      <w:r w:rsidRPr="00AA76B8">
        <w:rPr>
          <w:rFonts w:cs="Times New Roman"/>
          <w:sz w:val="24"/>
          <w:szCs w:val="24"/>
        </w:rPr>
        <w:t>na sumę gwarancyjną nie mniejszą niż 500 000 zł</w:t>
      </w:r>
      <w:r w:rsidRPr="00AA76B8">
        <w:rPr>
          <w:rFonts w:cs="Times New Roman"/>
          <w:b/>
          <w:kern w:val="20"/>
          <w:sz w:val="24"/>
          <w:szCs w:val="24"/>
        </w:rPr>
        <w:t>.</w:t>
      </w:r>
      <w:r w:rsidRPr="00AA76B8">
        <w:rPr>
          <w:rFonts w:cs="Times New Roman"/>
          <w:sz w:val="24"/>
          <w:szCs w:val="24"/>
        </w:rPr>
        <w:t xml:space="preserve"> Ubezpieczenie obejmuje w szczególności:</w:t>
      </w:r>
    </w:p>
    <w:p w:rsidR="00AA76B8" w:rsidRPr="00AA76B8" w:rsidRDefault="00AA76B8" w:rsidP="00AA76B8">
      <w:pPr>
        <w:pStyle w:val="Akapitzlist"/>
        <w:autoSpaceDE w:val="0"/>
        <w:autoSpaceDN w:val="0"/>
        <w:adjustRightInd w:val="0"/>
        <w:ind w:left="0"/>
        <w:jc w:val="both"/>
      </w:pPr>
      <w:r w:rsidRPr="00AA76B8">
        <w:t xml:space="preserve">odpowiedzialność cywilną za szkody oraz następstwa nieszczęśliwych wypadków dotyczące pracowników oraz osób trzecich - powstałe w związku z wykonywaną umową, nadto w ramach tego ubezpieczenia nie jest wyłączona odpowiedzialność ubezpieczyciela w przypadku szkody powstałej wskutek umyślnego działania ubezpieczającego (wykonawcy) lub w razie jego rażącego niedbalstwa, zgodnie z art. 827 § 2 </w:t>
      </w:r>
      <w:proofErr w:type="spellStart"/>
      <w:r w:rsidRPr="00AA76B8">
        <w:t>K.c</w:t>
      </w:r>
      <w:proofErr w:type="spellEnd"/>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7</w:t>
      </w:r>
    </w:p>
    <w:p w:rsidR="00AA76B8" w:rsidRPr="00AA76B8" w:rsidRDefault="00AA76B8" w:rsidP="00AA76B8">
      <w:pPr>
        <w:pStyle w:val="Akapitzlist"/>
        <w:numPr>
          <w:ilvl w:val="0"/>
          <w:numId w:val="7"/>
        </w:numPr>
        <w:autoSpaceDE w:val="0"/>
        <w:autoSpaceDN w:val="0"/>
        <w:adjustRightInd w:val="0"/>
        <w:ind w:left="0"/>
        <w:jc w:val="both"/>
      </w:pPr>
      <w:r w:rsidRPr="00AA76B8">
        <w:t>Wykonawca zawiadamiać będzie Zamawiającego o terminie gotowości do odbioru umowy lub jej części z co najmniej trzydniowym wyprzedzeniem.</w:t>
      </w:r>
    </w:p>
    <w:p w:rsidR="00AA76B8" w:rsidRPr="00AA76B8" w:rsidRDefault="00AA76B8" w:rsidP="00AA76B8">
      <w:pPr>
        <w:pStyle w:val="Akapitzlist"/>
        <w:numPr>
          <w:ilvl w:val="0"/>
          <w:numId w:val="7"/>
        </w:numPr>
        <w:autoSpaceDE w:val="0"/>
        <w:autoSpaceDN w:val="0"/>
        <w:adjustRightInd w:val="0"/>
        <w:ind w:left="0"/>
        <w:jc w:val="both"/>
      </w:pPr>
      <w:r w:rsidRPr="00AA76B8">
        <w:t>Protokół Odbioru audycji, powinien zawierać w szczególności:</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1) dzień i miejsce odbioru,</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2) informację o braku albo o istnieniu wad w wykonaniu umowy,</w:t>
      </w:r>
    </w:p>
    <w:p w:rsidR="00AA76B8" w:rsidRPr="00AA76B8" w:rsidRDefault="00AA76B8" w:rsidP="00AA76B8">
      <w:pPr>
        <w:autoSpaceDE w:val="0"/>
        <w:autoSpaceDN w:val="0"/>
        <w:adjustRightInd w:val="0"/>
        <w:spacing w:after="0" w:line="240" w:lineRule="auto"/>
        <w:jc w:val="both"/>
        <w:rPr>
          <w:rFonts w:ascii="Times New Roman" w:hAnsi="Times New Roman" w:cs="Times New Roman"/>
          <w:sz w:val="24"/>
          <w:szCs w:val="24"/>
        </w:rPr>
      </w:pPr>
      <w:r w:rsidRPr="00AA76B8">
        <w:rPr>
          <w:rFonts w:ascii="Times New Roman" w:hAnsi="Times New Roman" w:cs="Times New Roman"/>
          <w:sz w:val="24"/>
          <w:szCs w:val="24"/>
        </w:rPr>
        <w:t>3) w przypadku stwierdzenia wad – zobowiązanie Wykonawcy do usunięcia wad w terminie określonym przez Zamawiającego. Stwierdzenie przez Zamawiającego usunięcia przez Wykonawcę wad będzie stanowić podstawę do sporządzenia protokołu odbioru umowy bez zastrzeżeń.</w:t>
      </w:r>
    </w:p>
    <w:p w:rsidR="00AA76B8" w:rsidRPr="00AA76B8" w:rsidRDefault="00AA76B8" w:rsidP="00AA76B8">
      <w:pPr>
        <w:autoSpaceDE w:val="0"/>
        <w:autoSpaceDN w:val="0"/>
        <w:adjustRightInd w:val="0"/>
        <w:spacing w:after="0" w:line="240" w:lineRule="auto"/>
        <w:jc w:val="both"/>
        <w:rPr>
          <w:rFonts w:ascii="Times New Roman" w:hAnsi="Times New Roman" w:cs="Times New Roman"/>
          <w:sz w:val="24"/>
          <w:szCs w:val="24"/>
        </w:rPr>
      </w:pPr>
      <w:r w:rsidRPr="00AA76B8">
        <w:rPr>
          <w:rFonts w:ascii="Times New Roman" w:hAnsi="Times New Roman" w:cs="Times New Roman"/>
          <w:sz w:val="24"/>
          <w:szCs w:val="24"/>
        </w:rPr>
        <w:t>3. Jeżeli Protokół odbioru audycji zawiera zastrzeżenia wnoszone przez Zamawiającego, Wykonawca może na tym samym dokumencie odnieść się do nich pisemnie.</w:t>
      </w:r>
    </w:p>
    <w:p w:rsidR="00AA76B8" w:rsidRPr="00AA76B8" w:rsidRDefault="00AA76B8" w:rsidP="00AA76B8">
      <w:pPr>
        <w:autoSpaceDE w:val="0"/>
        <w:autoSpaceDN w:val="0"/>
        <w:adjustRightInd w:val="0"/>
        <w:spacing w:after="0" w:line="240" w:lineRule="auto"/>
        <w:jc w:val="both"/>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8</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lastRenderedPageBreak/>
        <w:t>1. W trakcie realizacji umowy Zamawiający jest zobowiązany do:</w:t>
      </w:r>
    </w:p>
    <w:p w:rsidR="00AA76B8" w:rsidRPr="00AA76B8" w:rsidRDefault="00AA76B8" w:rsidP="00AA76B8">
      <w:pPr>
        <w:pStyle w:val="Akapitzlist"/>
        <w:numPr>
          <w:ilvl w:val="0"/>
          <w:numId w:val="27"/>
        </w:numPr>
        <w:autoSpaceDE w:val="0"/>
        <w:autoSpaceDN w:val="0"/>
        <w:adjustRightInd w:val="0"/>
        <w:ind w:left="0"/>
        <w:jc w:val="both"/>
      </w:pPr>
      <w:r w:rsidRPr="00AA76B8">
        <w:t>współdziałania z Wykonawcą w zakresie koniecznym do prawidłowej realizacji umowy (prawidłowej realizacji programu telewizyjnego lub jego części);</w:t>
      </w:r>
    </w:p>
    <w:p w:rsidR="00AA76B8" w:rsidRPr="00AA76B8" w:rsidRDefault="00AA76B8" w:rsidP="00AA76B8">
      <w:pPr>
        <w:pStyle w:val="Akapitzlist"/>
        <w:numPr>
          <w:ilvl w:val="0"/>
          <w:numId w:val="27"/>
        </w:numPr>
        <w:autoSpaceDE w:val="0"/>
        <w:autoSpaceDN w:val="0"/>
        <w:adjustRightInd w:val="0"/>
        <w:ind w:left="0"/>
      </w:pPr>
      <w:r w:rsidRPr="00AA76B8">
        <w:t>dotrzymywania obustronnie ustalonych terminów;</w:t>
      </w:r>
    </w:p>
    <w:p w:rsidR="00AA76B8" w:rsidRPr="00AA76B8" w:rsidRDefault="00AA76B8" w:rsidP="00AA76B8">
      <w:pPr>
        <w:pStyle w:val="Akapitzlist"/>
        <w:numPr>
          <w:ilvl w:val="0"/>
          <w:numId w:val="27"/>
        </w:numPr>
        <w:autoSpaceDE w:val="0"/>
        <w:autoSpaceDN w:val="0"/>
        <w:adjustRightInd w:val="0"/>
        <w:ind w:left="0"/>
        <w:jc w:val="both"/>
      </w:pPr>
      <w:r w:rsidRPr="00AA76B8">
        <w:t>przekazania Wykonawcy wszelkich informacji, materiałów i dokumentacji znajdujących się w jego posiadaniu, które będą niezbędne do prawidłowego i terminowego wykonania umowy, o ile nie są objęte prawnie chronioną tajemnicą;</w:t>
      </w:r>
    </w:p>
    <w:p w:rsidR="00AA76B8" w:rsidRPr="00AA76B8" w:rsidRDefault="00AA76B8" w:rsidP="00AA76B8">
      <w:pPr>
        <w:pStyle w:val="Akapitzlist"/>
        <w:numPr>
          <w:ilvl w:val="0"/>
          <w:numId w:val="27"/>
        </w:numPr>
        <w:autoSpaceDE w:val="0"/>
        <w:autoSpaceDN w:val="0"/>
        <w:adjustRightInd w:val="0"/>
        <w:ind w:left="0"/>
        <w:jc w:val="both"/>
      </w:pPr>
      <w:r w:rsidRPr="00AA76B8">
        <w:t>terminowej zapłaty Wynagrodzenia.</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9</w:t>
      </w:r>
    </w:p>
    <w:p w:rsidR="00AA76B8" w:rsidRPr="00AA76B8" w:rsidRDefault="00AA76B8" w:rsidP="00AA76B8">
      <w:pPr>
        <w:autoSpaceDE w:val="0"/>
        <w:autoSpaceDN w:val="0"/>
        <w:adjustRightInd w:val="0"/>
        <w:spacing w:after="0" w:line="240" w:lineRule="auto"/>
        <w:rPr>
          <w:rFonts w:ascii="Times New Roman" w:hAnsi="Times New Roman" w:cs="Times New Roman"/>
          <w:sz w:val="24"/>
          <w:szCs w:val="24"/>
        </w:rPr>
      </w:pPr>
      <w:r w:rsidRPr="00AA76B8">
        <w:rPr>
          <w:rFonts w:ascii="Times New Roman" w:hAnsi="Times New Roman" w:cs="Times New Roman"/>
          <w:sz w:val="24"/>
          <w:szCs w:val="24"/>
        </w:rPr>
        <w:t>1. W trakcie realizacji umowy Wykonawca jest zobowiązany do:</w:t>
      </w:r>
    </w:p>
    <w:p w:rsidR="00AA76B8" w:rsidRPr="00AA76B8" w:rsidRDefault="00AA76B8" w:rsidP="00AA76B8">
      <w:pPr>
        <w:pStyle w:val="Akapitzlist"/>
        <w:numPr>
          <w:ilvl w:val="0"/>
          <w:numId w:val="8"/>
        </w:numPr>
        <w:autoSpaceDE w:val="0"/>
        <w:autoSpaceDN w:val="0"/>
        <w:adjustRightInd w:val="0"/>
        <w:ind w:left="0"/>
      </w:pPr>
      <w:r w:rsidRPr="00AA76B8">
        <w:t>współdziałania z Zamawiającym w zakresie koniecznym do prawidłowej realizacji umowy (prawidłowej realizacji programu telewizyjnego lub jego części),</w:t>
      </w:r>
    </w:p>
    <w:p w:rsidR="00AA76B8" w:rsidRPr="00AA76B8" w:rsidRDefault="00AA76B8" w:rsidP="00AA76B8">
      <w:pPr>
        <w:pStyle w:val="Akapitzlist"/>
        <w:numPr>
          <w:ilvl w:val="0"/>
          <w:numId w:val="8"/>
        </w:numPr>
        <w:autoSpaceDE w:val="0"/>
        <w:autoSpaceDN w:val="0"/>
        <w:adjustRightInd w:val="0"/>
        <w:ind w:left="0"/>
        <w:jc w:val="both"/>
      </w:pPr>
      <w:r w:rsidRPr="00AA76B8">
        <w:t>dotrzymywania obustronnie ustalonych oraz określonych w Harmonogramie terminów,</w:t>
      </w:r>
    </w:p>
    <w:p w:rsidR="00AA76B8" w:rsidRPr="00AA76B8" w:rsidRDefault="00AA76B8" w:rsidP="00AA76B8">
      <w:pPr>
        <w:pStyle w:val="Akapitzlist"/>
        <w:numPr>
          <w:ilvl w:val="0"/>
          <w:numId w:val="8"/>
        </w:numPr>
        <w:autoSpaceDE w:val="0"/>
        <w:autoSpaceDN w:val="0"/>
        <w:adjustRightInd w:val="0"/>
        <w:ind w:left="0"/>
        <w:jc w:val="both"/>
      </w:pPr>
      <w:r w:rsidRPr="00AA76B8">
        <w:t>przekazania Zamawiającemu wszelkich informacji, materiałów i dokumentacji znajdujących się w jego posiadaniu, które będą niezbędne do prawidłowego i terminowego wykonania umowy, o ile nie są objęte prawnie chronioną tajemnicą.</w:t>
      </w:r>
    </w:p>
    <w:p w:rsidR="00AA76B8" w:rsidRPr="00AA76B8" w:rsidRDefault="00AA76B8" w:rsidP="00AA76B8">
      <w:pPr>
        <w:pStyle w:val="Akapitzlist"/>
        <w:numPr>
          <w:ilvl w:val="0"/>
          <w:numId w:val="9"/>
        </w:numPr>
        <w:autoSpaceDE w:val="0"/>
        <w:autoSpaceDN w:val="0"/>
        <w:adjustRightInd w:val="0"/>
        <w:ind w:left="0"/>
        <w:jc w:val="both"/>
      </w:pPr>
      <w:r w:rsidRPr="00AA76B8">
        <w:rPr>
          <w:bCs/>
          <w:lang w:eastAsia="pl-PL"/>
        </w:rPr>
        <w:t xml:space="preserve">Każdy wyprodukowany odcinek będzie podlegał odbiorowi przez Zamawiającego. Kolaudacja odbywać się będzie w siedzibie Zamawiającego. </w:t>
      </w:r>
    </w:p>
    <w:p w:rsidR="00AA76B8" w:rsidRPr="00AA76B8" w:rsidRDefault="00AA76B8" w:rsidP="00AA76B8">
      <w:pPr>
        <w:pStyle w:val="Akapitzlist"/>
        <w:numPr>
          <w:ilvl w:val="0"/>
          <w:numId w:val="9"/>
        </w:numPr>
        <w:autoSpaceDE w:val="0"/>
        <w:autoSpaceDN w:val="0"/>
        <w:adjustRightInd w:val="0"/>
        <w:ind w:left="0"/>
        <w:jc w:val="both"/>
      </w:pPr>
      <w:r w:rsidRPr="00AA76B8">
        <w:rPr>
          <w:bCs/>
          <w:lang w:eastAsia="pl-PL"/>
        </w:rPr>
        <w:t>Po akceptacji i odbiorze przez Zamawiającego zostanie podpisany protokół kolaudacyjny.</w:t>
      </w:r>
    </w:p>
    <w:p w:rsidR="00AA76B8" w:rsidRPr="00AA76B8" w:rsidRDefault="00AA76B8" w:rsidP="00AA76B8">
      <w:pPr>
        <w:pStyle w:val="Akapitzlist"/>
        <w:numPr>
          <w:ilvl w:val="0"/>
          <w:numId w:val="9"/>
        </w:numPr>
        <w:autoSpaceDE w:val="0"/>
        <w:autoSpaceDN w:val="0"/>
        <w:adjustRightInd w:val="0"/>
        <w:ind w:left="0"/>
        <w:jc w:val="both"/>
      </w:pPr>
      <w:r w:rsidRPr="00AA76B8">
        <w:t>W przypadku zgłoszenia przez Zamawiającego jakichkolwiek uwag do scenariusza lub innych czynności dokonywanych przez Wykonawcę w związku z realizacją programu telewizyjnego, Wykonawca w terminie nie dłuższym niż 7 dni obowiązany jest je uwzględnić, a następnie po dokonaniu zmian przedstawić do akceptacji i odbioru Zamawiającemu.</w:t>
      </w:r>
    </w:p>
    <w:p w:rsidR="00AA76B8" w:rsidRPr="00AA76B8" w:rsidRDefault="00AA76B8" w:rsidP="00AA76B8">
      <w:pPr>
        <w:pStyle w:val="Akapitzlist"/>
        <w:numPr>
          <w:ilvl w:val="0"/>
          <w:numId w:val="9"/>
        </w:numPr>
        <w:autoSpaceDE w:val="0"/>
        <w:autoSpaceDN w:val="0"/>
        <w:adjustRightInd w:val="0"/>
        <w:ind w:left="0"/>
        <w:jc w:val="both"/>
      </w:pPr>
      <w:r w:rsidRPr="00AA76B8">
        <w:t>W przypadku nie uwzględnienia przez Wykonawcę zgłaszanych przez Zamawiającego uwag, w terminie wskazanym w ust. 4, Zamawiający uzna za nienależyte wykonanie odcinka/audycji i będzie miał prawo do naliczenia kary w wysokości 5% wynagrodzenia,  o którym mowa w § 10 ust. 1 umowy.</w:t>
      </w:r>
    </w:p>
    <w:p w:rsidR="00AA76B8" w:rsidRPr="00AA76B8" w:rsidRDefault="00AA76B8" w:rsidP="00AA76B8">
      <w:pPr>
        <w:pStyle w:val="Akapitzlist"/>
        <w:numPr>
          <w:ilvl w:val="0"/>
          <w:numId w:val="9"/>
        </w:numPr>
        <w:autoSpaceDE w:val="0"/>
        <w:autoSpaceDN w:val="0"/>
        <w:adjustRightInd w:val="0"/>
        <w:ind w:left="0"/>
        <w:jc w:val="both"/>
      </w:pPr>
      <w:r w:rsidRPr="00AA76B8">
        <w:t>W przypadku dwukrotnego powtórzenia się sytuacji, o której mowa w ust. 5, Zamawiający będzie miał prawo odstąpić od umowy w terminie 14 dni od dnia przekazania uwag oraz naliczenia kary w wysokości, o której mowa w § 15 ust. 2 umowy.</w:t>
      </w:r>
    </w:p>
    <w:p w:rsidR="00AA76B8" w:rsidRPr="00AA76B8" w:rsidRDefault="00AA76B8" w:rsidP="00AA76B8">
      <w:pPr>
        <w:autoSpaceDE w:val="0"/>
        <w:autoSpaceDN w:val="0"/>
        <w:adjustRightInd w:val="0"/>
        <w:spacing w:after="0" w:line="240" w:lineRule="auto"/>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10</w:t>
      </w:r>
    </w:p>
    <w:p w:rsidR="00AA76B8" w:rsidRPr="00AA76B8" w:rsidRDefault="00AA76B8" w:rsidP="00AA76B8">
      <w:pPr>
        <w:pStyle w:val="Akapitzlist"/>
        <w:numPr>
          <w:ilvl w:val="0"/>
          <w:numId w:val="10"/>
        </w:numPr>
        <w:autoSpaceDE w:val="0"/>
        <w:autoSpaceDN w:val="0"/>
        <w:adjustRightInd w:val="0"/>
        <w:ind w:left="0"/>
      </w:pPr>
      <w:r w:rsidRPr="00AA76B8">
        <w:t xml:space="preserve">Za prawidłowe wykonanie przedmiotu umowy Wykonawca otrzyma wynagrodzenie ryczałtowe w wysokości ……….. zł brutto (słownie: …… 00/100). </w:t>
      </w:r>
    </w:p>
    <w:p w:rsidR="00AA76B8" w:rsidRPr="00AA76B8" w:rsidRDefault="00AA76B8" w:rsidP="00AA76B8">
      <w:pPr>
        <w:pStyle w:val="Akapitzlist"/>
        <w:numPr>
          <w:ilvl w:val="0"/>
          <w:numId w:val="10"/>
        </w:numPr>
        <w:ind w:left="0"/>
        <w:jc w:val="both"/>
      </w:pPr>
      <w:r w:rsidRPr="00AA76B8">
        <w:t xml:space="preserve">Wynagrodzenie będzie płatne  zgodnie z Harmonogramem stanowiącym </w:t>
      </w:r>
      <w:r w:rsidRPr="00AA76B8">
        <w:rPr>
          <w:b/>
          <w:bCs/>
        </w:rPr>
        <w:t>Załącznik nr 2 do umowy.</w:t>
      </w:r>
    </w:p>
    <w:p w:rsidR="00AA76B8" w:rsidRPr="00AA76B8" w:rsidRDefault="00AA76B8" w:rsidP="00AA76B8">
      <w:pPr>
        <w:pStyle w:val="Akapitzlist"/>
        <w:numPr>
          <w:ilvl w:val="0"/>
          <w:numId w:val="10"/>
        </w:numPr>
        <w:ind w:left="0"/>
        <w:jc w:val="both"/>
      </w:pPr>
      <w:r w:rsidRPr="00AA76B8">
        <w:t>Wynagrodzenie, o którym mowa w ust. 1 obejmuje  wszelkie koszty związane z realizacją przedmiotu umowy oraz zawiera ryzyko Wykonawcy z tytułu oszacowania 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p>
    <w:p w:rsidR="00AA76B8" w:rsidRPr="00AA76B8" w:rsidRDefault="00AA76B8" w:rsidP="00AA76B8">
      <w:pPr>
        <w:pStyle w:val="Akapitzlist"/>
        <w:numPr>
          <w:ilvl w:val="0"/>
          <w:numId w:val="10"/>
        </w:numPr>
        <w:ind w:left="0"/>
        <w:jc w:val="both"/>
      </w:pPr>
      <w:r w:rsidRPr="00AA76B8">
        <w:t>Strony postanawiają dokonać zmiany wysokości wynagrodzenia należnego Wykonawcy, o którym mowa w ust. 1, w formie aneksu, każdorazowo w przypadku wystąpienia jednej z następujących okoliczności:</w:t>
      </w:r>
    </w:p>
    <w:p w:rsidR="00AA76B8" w:rsidRPr="00AA76B8" w:rsidRDefault="00AA76B8" w:rsidP="00AA76B8">
      <w:pPr>
        <w:pStyle w:val="Akapitzlist"/>
        <w:numPr>
          <w:ilvl w:val="0"/>
          <w:numId w:val="11"/>
        </w:numPr>
        <w:ind w:left="0"/>
        <w:jc w:val="both"/>
      </w:pPr>
      <w:r w:rsidRPr="00AA76B8">
        <w:t>zmiany stawki podatku od towarów i usług,</w:t>
      </w:r>
    </w:p>
    <w:p w:rsidR="00AA76B8" w:rsidRPr="00AA76B8" w:rsidRDefault="00AA76B8" w:rsidP="00AA76B8">
      <w:pPr>
        <w:pStyle w:val="Akapitzlist"/>
        <w:numPr>
          <w:ilvl w:val="0"/>
          <w:numId w:val="11"/>
        </w:numPr>
        <w:ind w:left="0"/>
        <w:jc w:val="both"/>
      </w:pPr>
      <w:r w:rsidRPr="00AA76B8">
        <w:t xml:space="preserve">zmiany wysokości minimalnego wynagrodzenia albo wysokości minimalnej stawki godzinowej, </w:t>
      </w:r>
      <w:r w:rsidRPr="00AA76B8">
        <w:lastRenderedPageBreak/>
        <w:t>ustalonych na ustalonego na podstawie przepisów ustawy z dnia 10 października 2002 r. o minimalnym wynagrodzeniu za pracę,</w:t>
      </w:r>
    </w:p>
    <w:p w:rsidR="00AA76B8" w:rsidRPr="00AA76B8" w:rsidRDefault="00AA76B8" w:rsidP="00AA76B8">
      <w:pPr>
        <w:pStyle w:val="Akapitzlist"/>
        <w:numPr>
          <w:ilvl w:val="0"/>
          <w:numId w:val="11"/>
        </w:numPr>
        <w:ind w:left="0"/>
        <w:jc w:val="both"/>
      </w:pPr>
      <w:r w:rsidRPr="00AA76B8">
        <w:t>zmiany zasad podlegania ubezpieczeniom społecznym lub ubezpieczeniu zdrowotnemu lub wysokości stawki składki na ubezpieczenia społeczne lub zdrowotne - na zasadach i w sposób określony w ust. 5 - 13, jeżeli zmiany te będą miały wpływ na koszty wykonania umowy przez Wykonawcę.</w:t>
      </w:r>
    </w:p>
    <w:p w:rsidR="00AA76B8" w:rsidRPr="00AA76B8" w:rsidRDefault="00AA76B8" w:rsidP="00AA76B8">
      <w:pPr>
        <w:pStyle w:val="Akapitzlist"/>
        <w:numPr>
          <w:ilvl w:val="0"/>
          <w:numId w:val="10"/>
        </w:numPr>
        <w:ind w:left="0"/>
        <w:jc w:val="both"/>
      </w:pPr>
      <w:r w:rsidRPr="00AA76B8">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AA76B8" w:rsidRPr="00AA76B8" w:rsidRDefault="00AA76B8" w:rsidP="00AA76B8">
      <w:pPr>
        <w:pStyle w:val="Akapitzlist"/>
        <w:numPr>
          <w:ilvl w:val="0"/>
          <w:numId w:val="10"/>
        </w:numPr>
        <w:ind w:left="0"/>
        <w:jc w:val="both"/>
      </w:pPr>
      <w:r w:rsidRPr="00AA76B8">
        <w:t>W przypadku zmiany, o której mowa w ust. 4 pkt 1, wartość wynagrodzenia netto nie zmieni się, a wartość wynagrodzenia brutto zostanie wyliczona na podstawie nowych przepisów.</w:t>
      </w:r>
    </w:p>
    <w:p w:rsidR="00AA76B8" w:rsidRPr="00AA76B8" w:rsidRDefault="00AA76B8" w:rsidP="00AA76B8">
      <w:pPr>
        <w:pStyle w:val="Akapitzlist"/>
        <w:numPr>
          <w:ilvl w:val="0"/>
          <w:numId w:val="10"/>
        </w:numPr>
        <w:ind w:left="0"/>
        <w:jc w:val="both"/>
      </w:pPr>
      <w:r w:rsidRPr="00AA76B8">
        <w:t>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AA76B8" w:rsidRPr="00AA76B8" w:rsidRDefault="00AA76B8" w:rsidP="00AA76B8">
      <w:pPr>
        <w:pStyle w:val="Akapitzlist"/>
        <w:numPr>
          <w:ilvl w:val="0"/>
          <w:numId w:val="10"/>
        </w:numPr>
        <w:ind w:left="0"/>
        <w:jc w:val="both"/>
      </w:pPr>
      <w:r w:rsidRPr="00AA76B8">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AA76B8" w:rsidRPr="00AA76B8" w:rsidRDefault="00AA76B8" w:rsidP="00AA76B8">
      <w:pPr>
        <w:pStyle w:val="Akapitzlist"/>
        <w:numPr>
          <w:ilvl w:val="0"/>
          <w:numId w:val="10"/>
        </w:numPr>
        <w:ind w:left="0"/>
        <w:jc w:val="both"/>
      </w:pPr>
      <w:r w:rsidRPr="00AA76B8">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AA76B8" w:rsidRPr="00AA76B8" w:rsidRDefault="00AA76B8" w:rsidP="00AA76B8">
      <w:pPr>
        <w:pStyle w:val="Akapitzlist"/>
        <w:numPr>
          <w:ilvl w:val="0"/>
          <w:numId w:val="10"/>
        </w:numPr>
        <w:ind w:left="0" w:hanging="357"/>
        <w:jc w:val="both"/>
      </w:pPr>
      <w:r w:rsidRPr="00AA76B8">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A76B8" w:rsidRPr="00AA76B8" w:rsidRDefault="00AA76B8" w:rsidP="00AA76B8">
      <w:pPr>
        <w:pStyle w:val="Akapitzlist"/>
        <w:numPr>
          <w:ilvl w:val="0"/>
          <w:numId w:val="10"/>
        </w:numPr>
        <w:ind w:left="0"/>
        <w:jc w:val="both"/>
      </w:pPr>
      <w:r w:rsidRPr="00AA76B8">
        <w:t>W przypadku zmian, o których mowa w ust. 4 pkt 2 lub pkt 3, jeżeli z wnioskiem występuje Wykonawca,  jest on zobowiązany dołączyć do wniosku dokumenty, z których będzie wynikać, w jakim zakresie zmiany te mają wpływ na koszty wykonania umowy, w szczególności:</w:t>
      </w:r>
    </w:p>
    <w:p w:rsidR="00AA76B8" w:rsidRPr="00AA76B8" w:rsidRDefault="00AA76B8" w:rsidP="00AA76B8">
      <w:pPr>
        <w:pStyle w:val="Akapitzlist"/>
        <w:numPr>
          <w:ilvl w:val="0"/>
          <w:numId w:val="12"/>
        </w:numPr>
        <w:ind w:left="0"/>
        <w:jc w:val="both"/>
      </w:pPr>
      <w:r w:rsidRPr="00AA76B8">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rsidR="00AA76B8" w:rsidRPr="00AA76B8" w:rsidRDefault="00AA76B8" w:rsidP="00AA76B8">
      <w:pPr>
        <w:pStyle w:val="Akapitzlist"/>
        <w:numPr>
          <w:ilvl w:val="0"/>
          <w:numId w:val="12"/>
        </w:numPr>
        <w:ind w:left="0"/>
        <w:jc w:val="both"/>
      </w:pPr>
      <w:r w:rsidRPr="00AA76B8">
        <w:lastRenderedPageBreak/>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rsidR="00AA76B8" w:rsidRPr="00AA76B8" w:rsidRDefault="00AA76B8" w:rsidP="00AA76B8">
      <w:pPr>
        <w:pStyle w:val="Akapitzlist"/>
        <w:numPr>
          <w:ilvl w:val="0"/>
          <w:numId w:val="10"/>
        </w:numPr>
        <w:ind w:left="0" w:hanging="357"/>
        <w:jc w:val="both"/>
      </w:pPr>
      <w:r w:rsidRPr="00AA76B8">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11 pkt 2 umowy.</w:t>
      </w:r>
    </w:p>
    <w:p w:rsidR="00AA76B8" w:rsidRPr="00AA76B8" w:rsidRDefault="00AA76B8" w:rsidP="00AA76B8">
      <w:pPr>
        <w:pStyle w:val="Akapitzlist"/>
        <w:numPr>
          <w:ilvl w:val="0"/>
          <w:numId w:val="10"/>
        </w:numPr>
        <w:ind w:left="0" w:hanging="357"/>
        <w:jc w:val="both"/>
      </w:pPr>
      <w:r w:rsidRPr="00AA76B8">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AA76B8" w:rsidRPr="00AA76B8" w:rsidRDefault="00AA76B8" w:rsidP="00AA76B8">
      <w:pPr>
        <w:pStyle w:val="Akapitzlist"/>
        <w:numPr>
          <w:ilvl w:val="0"/>
          <w:numId w:val="10"/>
        </w:numPr>
        <w:ind w:left="0" w:hanging="357"/>
        <w:jc w:val="both"/>
      </w:pPr>
      <w:r w:rsidRPr="00AA76B8">
        <w:t>W przypadku otrzymania przez Stronę informacji o niezatwierdzeniu wniosku lub częściowym zatwierdzeniu wniosku, Strona ta może ponownie wystąpić z wnioskiem, o którym mowa w ust. 10. W takim przypadku przepisy ust. 11 - 13 stosuje się odpowiednio.</w:t>
      </w:r>
    </w:p>
    <w:p w:rsidR="00AA76B8" w:rsidRPr="00AA76B8" w:rsidRDefault="00AA76B8" w:rsidP="00AA76B8">
      <w:pPr>
        <w:pStyle w:val="Akapitzlist"/>
        <w:numPr>
          <w:ilvl w:val="0"/>
          <w:numId w:val="10"/>
        </w:numPr>
        <w:ind w:left="0" w:hanging="357"/>
        <w:jc w:val="both"/>
      </w:pPr>
      <w:r w:rsidRPr="00AA76B8">
        <w:t>Zawarcie aneksu nastąpi nie później niż w terminie 10 dni roboczych od dnia zatwierdzenia wniosku o dokonanie zmiany wysokości wynagrodzenia należnego Wykonawcy.</w:t>
      </w:r>
    </w:p>
    <w:p w:rsidR="00AA76B8" w:rsidRPr="00AA76B8" w:rsidRDefault="00AA76B8" w:rsidP="00AA76B8">
      <w:pPr>
        <w:pStyle w:val="Akapitzlist"/>
        <w:numPr>
          <w:ilvl w:val="0"/>
          <w:numId w:val="10"/>
        </w:numPr>
        <w:autoSpaceDE w:val="0"/>
        <w:autoSpaceDN w:val="0"/>
        <w:adjustRightInd w:val="0"/>
        <w:ind w:left="0" w:hanging="357"/>
      </w:pPr>
      <w:r w:rsidRPr="00AA76B8">
        <w:t>Wszelkie zmiany i uzupełnienia niniejszej umowy wymagają zachowania formy pisemnej pod rygorem nieważności.</w:t>
      </w:r>
    </w:p>
    <w:p w:rsidR="00AA76B8" w:rsidRPr="00AA76B8" w:rsidRDefault="00AA76B8" w:rsidP="00AA76B8">
      <w:pPr>
        <w:pStyle w:val="Akapitzlist"/>
        <w:numPr>
          <w:ilvl w:val="0"/>
          <w:numId w:val="10"/>
        </w:numPr>
        <w:autoSpaceDE w:val="0"/>
        <w:autoSpaceDN w:val="0"/>
        <w:adjustRightInd w:val="0"/>
        <w:ind w:left="0"/>
        <w:jc w:val="both"/>
      </w:pPr>
      <w:r w:rsidRPr="00AA76B8">
        <w:t>Wynagrodzenie, o którym mowa w ust. 1 zaspokaja wszelkie roszczenia Wykonawcy wobec Zamawiającego z tytułu wykonania Umowy, w tym roszczenia z tytułu przeniesienia przez Wykonawcę na Zamawiającego majątkowych praw autorskich do wszystkich mogących stanowić przedmiot prawa autorskiego Rezultatów umowy, powstałych w związku z wykonaniem umowy, w tym zwłaszcza oraz z tytułu przeniesienia na Zamawiającego własności Rezultatów umowy.</w:t>
      </w:r>
    </w:p>
    <w:p w:rsidR="00AA76B8" w:rsidRPr="00AA76B8" w:rsidRDefault="00AA76B8" w:rsidP="00AA76B8">
      <w:pPr>
        <w:pStyle w:val="Akapitzlist"/>
        <w:numPr>
          <w:ilvl w:val="0"/>
          <w:numId w:val="10"/>
        </w:numPr>
        <w:autoSpaceDE w:val="0"/>
        <w:autoSpaceDN w:val="0"/>
        <w:adjustRightInd w:val="0"/>
        <w:ind w:left="0"/>
        <w:jc w:val="both"/>
      </w:pPr>
      <w:r w:rsidRPr="00AA76B8">
        <w:t>Wynagrodzenie zostanie zapłacone przelewem na wskazany rachunek bankowy Wykonawcy w terminie do …. dni, od daty otrzymania przez Zamawiającego prawidłowo wystawionej przez Wykonawcę faktury.</w:t>
      </w:r>
    </w:p>
    <w:p w:rsidR="00AA76B8" w:rsidRPr="00AA76B8" w:rsidRDefault="00AA76B8" w:rsidP="00AA76B8">
      <w:pPr>
        <w:pStyle w:val="Akapitzlist"/>
        <w:numPr>
          <w:ilvl w:val="0"/>
          <w:numId w:val="10"/>
        </w:numPr>
        <w:autoSpaceDE w:val="0"/>
        <w:autoSpaceDN w:val="0"/>
        <w:adjustRightInd w:val="0"/>
        <w:ind w:left="0"/>
        <w:jc w:val="both"/>
      </w:pPr>
      <w:r w:rsidRPr="00AA76B8">
        <w:t>Jako dzień zapłaty Strony Umowy ustalają dzień wydania dyspozycji przelewu z rachunku bankowego Zamawiającego.</w:t>
      </w:r>
    </w:p>
    <w:p w:rsidR="00AA76B8" w:rsidRPr="00AA76B8" w:rsidRDefault="00AA76B8" w:rsidP="00AA76B8">
      <w:pPr>
        <w:pStyle w:val="Akapitzlist"/>
        <w:numPr>
          <w:ilvl w:val="0"/>
          <w:numId w:val="10"/>
        </w:numPr>
        <w:autoSpaceDE w:val="0"/>
        <w:autoSpaceDN w:val="0"/>
        <w:adjustRightInd w:val="0"/>
        <w:ind w:left="0"/>
        <w:jc w:val="both"/>
      </w:pPr>
      <w:r w:rsidRPr="00AA76B8">
        <w:t>Z tytułu nieterminowej zapłaty Wykonawcy wynagrodzenia przez Zamawiającego przysługiwać będą odsetki ustawowe.</w:t>
      </w:r>
    </w:p>
    <w:p w:rsidR="00AA76B8" w:rsidRPr="00AA76B8" w:rsidRDefault="00AA76B8" w:rsidP="00AA76B8">
      <w:pPr>
        <w:pStyle w:val="Akapitzlist"/>
        <w:numPr>
          <w:ilvl w:val="0"/>
          <w:numId w:val="10"/>
        </w:numPr>
        <w:autoSpaceDE w:val="0"/>
        <w:autoSpaceDN w:val="0"/>
        <w:adjustRightInd w:val="0"/>
        <w:ind w:left="0"/>
        <w:jc w:val="both"/>
      </w:pPr>
      <w:r w:rsidRPr="00AA76B8">
        <w:t>Wykonawca bez pisemnej zgody Zamawiającego nie może dokonać cesji wierzytelności należności wynikającej z tytułu realizacji przedmiotowej umowy.</w:t>
      </w:r>
    </w:p>
    <w:p w:rsidR="00AA76B8" w:rsidRPr="00AA76B8" w:rsidRDefault="00AA76B8" w:rsidP="00AA76B8">
      <w:pPr>
        <w:autoSpaceDE w:val="0"/>
        <w:autoSpaceDN w:val="0"/>
        <w:adjustRightInd w:val="0"/>
        <w:spacing w:after="0" w:line="240" w:lineRule="auto"/>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11</w:t>
      </w:r>
    </w:p>
    <w:p w:rsidR="00AA76B8" w:rsidRPr="00AA76B8" w:rsidRDefault="00AA76B8" w:rsidP="00AA76B8">
      <w:pPr>
        <w:pStyle w:val="Akapitzlist"/>
        <w:numPr>
          <w:ilvl w:val="0"/>
          <w:numId w:val="13"/>
        </w:numPr>
        <w:autoSpaceDE w:val="0"/>
        <w:autoSpaceDN w:val="0"/>
        <w:adjustRightInd w:val="0"/>
        <w:ind w:left="0"/>
        <w:jc w:val="both"/>
      </w:pPr>
      <w:r w:rsidRPr="00AA76B8">
        <w:t>Wykonawca przenosi na Zamawiającego autorskie prawa majątkowe i pokrewne do Rezultatów umowy w zakresie umożliwiającym wykorzystanie w całości i we fragmentach w kraju i za granicą, na następujących polach eksploatacji:</w:t>
      </w:r>
    </w:p>
    <w:p w:rsidR="00AA76B8" w:rsidRPr="00AA76B8" w:rsidRDefault="00AA76B8" w:rsidP="00AA76B8">
      <w:pPr>
        <w:pStyle w:val="Akapitzlist"/>
        <w:numPr>
          <w:ilvl w:val="0"/>
          <w:numId w:val="14"/>
        </w:numPr>
        <w:autoSpaceDE w:val="0"/>
        <w:autoSpaceDN w:val="0"/>
        <w:adjustRightInd w:val="0"/>
        <w:ind w:left="0"/>
        <w:jc w:val="both"/>
      </w:pPr>
      <w:r w:rsidRPr="00AA76B8">
        <w:t xml:space="preserve">utrwalanie programu telewizyjnego oraz </w:t>
      </w:r>
      <w:proofErr w:type="spellStart"/>
      <w:r w:rsidRPr="00AA76B8">
        <w:t>trailerów</w:t>
      </w:r>
      <w:proofErr w:type="spellEnd"/>
      <w:r w:rsidRPr="00AA76B8">
        <w:t xml:space="preserve"> na jakimkolwiek nośniku audiowizualnym, a w szczególności na: nośnikach video, taśmie światłoczułej i magnetycznej, dysku komputerowym oraz wszystkich typach nośników przeznaczonych do zapisu cyfrowego, bez względu na technologię zapisu i pojemność nośnika, </w:t>
      </w:r>
    </w:p>
    <w:p w:rsidR="00AA76B8" w:rsidRPr="00AA76B8" w:rsidRDefault="00AA76B8" w:rsidP="00AA76B8">
      <w:pPr>
        <w:pStyle w:val="Akapitzlist"/>
        <w:numPr>
          <w:ilvl w:val="0"/>
          <w:numId w:val="14"/>
        </w:numPr>
        <w:autoSpaceDE w:val="0"/>
        <w:autoSpaceDN w:val="0"/>
        <w:adjustRightInd w:val="0"/>
        <w:ind w:left="0"/>
        <w:jc w:val="both"/>
      </w:pPr>
      <w:r w:rsidRPr="00AA76B8">
        <w:t xml:space="preserve">zwielokrotnianie programu telewizyjnego jakąkolwiek techniką, w tym techniką magnetyczną na kasetach video, dyskach audiowizualnych, techniką światłoczułą i cyfrową, techniką zapisu komputerowego na wszystkich rodzajach nośników dostosowanych do tej formy </w:t>
      </w:r>
      <w:r w:rsidRPr="00AA76B8">
        <w:lastRenderedPageBreak/>
        <w:t xml:space="preserve">zapisu, bez względu na technologię ich zapisu i rodzaj nośnika oraz jego pojemność, </w:t>
      </w:r>
    </w:p>
    <w:p w:rsidR="00AA76B8" w:rsidRPr="00AA76B8" w:rsidRDefault="00AA76B8" w:rsidP="00AA76B8">
      <w:pPr>
        <w:pStyle w:val="Akapitzlist"/>
        <w:numPr>
          <w:ilvl w:val="0"/>
          <w:numId w:val="14"/>
        </w:numPr>
        <w:autoSpaceDE w:val="0"/>
        <w:autoSpaceDN w:val="0"/>
        <w:adjustRightInd w:val="0"/>
        <w:ind w:left="0"/>
        <w:jc w:val="both"/>
      </w:pPr>
      <w:r w:rsidRPr="00AA76B8">
        <w:t>wyświetlanie, publiczne odtwarzanie programu telewizyjnego,</w:t>
      </w:r>
    </w:p>
    <w:p w:rsidR="00AA76B8" w:rsidRPr="00AA76B8" w:rsidRDefault="00AA76B8" w:rsidP="00AA76B8">
      <w:pPr>
        <w:pStyle w:val="Akapitzlist"/>
        <w:numPr>
          <w:ilvl w:val="0"/>
          <w:numId w:val="14"/>
        </w:numPr>
        <w:autoSpaceDE w:val="0"/>
        <w:autoSpaceDN w:val="0"/>
        <w:adjustRightInd w:val="0"/>
        <w:ind w:left="0"/>
        <w:jc w:val="both"/>
      </w:pPr>
      <w:r w:rsidRPr="00AA76B8">
        <w:t>prawo obrotu programem telewizyjnym w kraju i za granicą;</w:t>
      </w:r>
    </w:p>
    <w:p w:rsidR="00AA76B8" w:rsidRPr="00AA76B8" w:rsidRDefault="00AA76B8" w:rsidP="00AA76B8">
      <w:pPr>
        <w:pStyle w:val="Akapitzlist"/>
        <w:numPr>
          <w:ilvl w:val="0"/>
          <w:numId w:val="14"/>
        </w:numPr>
        <w:autoSpaceDE w:val="0"/>
        <w:autoSpaceDN w:val="0"/>
        <w:adjustRightInd w:val="0"/>
        <w:ind w:left="0"/>
        <w:jc w:val="both"/>
      </w:pPr>
      <w:r w:rsidRPr="00AA76B8">
        <w:t>wypożyczanie, najem, dzierżawa lub wymiana nośników, na których audycje utrwalono;</w:t>
      </w:r>
    </w:p>
    <w:p w:rsidR="00AA76B8" w:rsidRPr="00AA76B8" w:rsidRDefault="00AA76B8" w:rsidP="00AA76B8">
      <w:pPr>
        <w:pStyle w:val="Akapitzlist"/>
        <w:numPr>
          <w:ilvl w:val="0"/>
          <w:numId w:val="14"/>
        </w:numPr>
        <w:autoSpaceDE w:val="0"/>
        <w:autoSpaceDN w:val="0"/>
        <w:adjustRightInd w:val="0"/>
        <w:ind w:left="0"/>
        <w:jc w:val="both"/>
      </w:pPr>
      <w:r w:rsidRPr="00AA76B8">
        <w:t>sporządzenie wersji obcojęzycznych programu telewizyjnego;</w:t>
      </w:r>
    </w:p>
    <w:p w:rsidR="00AA76B8" w:rsidRPr="00AA76B8" w:rsidRDefault="00AA76B8" w:rsidP="00AA76B8">
      <w:pPr>
        <w:pStyle w:val="Akapitzlist"/>
        <w:numPr>
          <w:ilvl w:val="0"/>
          <w:numId w:val="14"/>
        </w:numPr>
        <w:autoSpaceDE w:val="0"/>
        <w:autoSpaceDN w:val="0"/>
        <w:adjustRightInd w:val="0"/>
        <w:ind w:left="0"/>
        <w:jc w:val="both"/>
      </w:pPr>
      <w:r w:rsidRPr="00AA76B8">
        <w:t>wprowadzenie programu telewizyjnego do pamięci komputera i sieci multimedialnej;</w:t>
      </w:r>
    </w:p>
    <w:p w:rsidR="00AA76B8" w:rsidRPr="00AA76B8" w:rsidRDefault="00AA76B8" w:rsidP="00AA76B8">
      <w:pPr>
        <w:pStyle w:val="Akapitzlist"/>
        <w:numPr>
          <w:ilvl w:val="0"/>
          <w:numId w:val="14"/>
        </w:numPr>
        <w:autoSpaceDE w:val="0"/>
        <w:autoSpaceDN w:val="0"/>
        <w:adjustRightInd w:val="0"/>
        <w:ind w:left="0"/>
        <w:jc w:val="both"/>
      </w:pPr>
      <w:r w:rsidRPr="00AA76B8">
        <w:t>wykorzystanie programu telewizyjnego w utworach multimedialnych;</w:t>
      </w:r>
    </w:p>
    <w:p w:rsidR="00AA76B8" w:rsidRPr="00AA76B8" w:rsidRDefault="00AA76B8" w:rsidP="00AA76B8">
      <w:pPr>
        <w:pStyle w:val="Akapitzlist"/>
        <w:numPr>
          <w:ilvl w:val="0"/>
          <w:numId w:val="14"/>
        </w:numPr>
        <w:autoSpaceDE w:val="0"/>
        <w:autoSpaceDN w:val="0"/>
        <w:adjustRightInd w:val="0"/>
        <w:ind w:left="0"/>
        <w:jc w:val="both"/>
      </w:pPr>
      <w:r w:rsidRPr="00AA76B8">
        <w:t>wprowadzenie programu telewizyjnego do obrotu przy użyciu Internetu i innych technik przekazu danych, wykorzystujących sieci telekomunikacyjne, informatyczne i bezprzewodowe;</w:t>
      </w:r>
    </w:p>
    <w:p w:rsidR="00AA76B8" w:rsidRPr="00AA76B8" w:rsidRDefault="00AA76B8" w:rsidP="00AA76B8">
      <w:pPr>
        <w:pStyle w:val="Akapitzlist"/>
        <w:numPr>
          <w:ilvl w:val="0"/>
          <w:numId w:val="14"/>
        </w:numPr>
        <w:autoSpaceDE w:val="0"/>
        <w:autoSpaceDN w:val="0"/>
        <w:adjustRightInd w:val="0"/>
        <w:ind w:left="0"/>
        <w:jc w:val="both"/>
      </w:pPr>
      <w:r w:rsidRPr="00AA76B8">
        <w:t>nadawanie programu telewizyjnego w sieciach telewizji bezprzewodowej i kablowej na podstawie umów z operatorami lub dystrybutorami programów dla tych sieci.</w:t>
      </w:r>
    </w:p>
    <w:p w:rsidR="00AA76B8" w:rsidRPr="00AA76B8" w:rsidRDefault="00AA76B8" w:rsidP="00AA76B8">
      <w:pPr>
        <w:pStyle w:val="Akapitzlist"/>
        <w:numPr>
          <w:ilvl w:val="0"/>
          <w:numId w:val="13"/>
        </w:numPr>
        <w:autoSpaceDE w:val="0"/>
        <w:autoSpaceDN w:val="0"/>
        <w:adjustRightInd w:val="0"/>
        <w:ind w:left="0"/>
        <w:jc w:val="both"/>
      </w:pPr>
      <w:r w:rsidRPr="00AA76B8">
        <w:t>W celu umożliwienia Zamawiającemu korzystania z autorskich praw majątkowych do programu telewizyjnego Wykonawca przekaże Zamawiającemu jeden egzemplarz programu telewizyjnego na nośniku w postaci płyty DVD.</w:t>
      </w:r>
    </w:p>
    <w:p w:rsidR="00AA76B8" w:rsidRPr="00AA76B8" w:rsidRDefault="00AA76B8" w:rsidP="00AA76B8">
      <w:pPr>
        <w:pStyle w:val="Akapitzlist"/>
        <w:numPr>
          <w:ilvl w:val="0"/>
          <w:numId w:val="13"/>
        </w:numPr>
        <w:autoSpaceDE w:val="0"/>
        <w:autoSpaceDN w:val="0"/>
        <w:adjustRightInd w:val="0"/>
        <w:ind w:left="0"/>
        <w:jc w:val="both"/>
      </w:pPr>
      <w:r w:rsidRPr="00AA76B8">
        <w:t>Przeniesienie praw, o których mowa w ust. 1 i 2, nastąpi wraz z zapłatą przez Zamawiającego wynagrodzenia. W przypadku wypłaty wynagrodzenia częściowego przeniesienie praw o jakich mowa w zdaniu pierwszym nastąpi odnośnie utworów objętych danym wynagrodzeniem częściowym.</w:t>
      </w:r>
    </w:p>
    <w:p w:rsidR="00AA76B8" w:rsidRPr="00AA76B8" w:rsidRDefault="00AA76B8" w:rsidP="00AA76B8">
      <w:pPr>
        <w:pStyle w:val="Akapitzlist"/>
        <w:numPr>
          <w:ilvl w:val="0"/>
          <w:numId w:val="13"/>
        </w:numPr>
        <w:autoSpaceDE w:val="0"/>
        <w:autoSpaceDN w:val="0"/>
        <w:adjustRightInd w:val="0"/>
        <w:ind w:left="0"/>
        <w:jc w:val="both"/>
      </w:pPr>
      <w:r w:rsidRPr="00AA76B8">
        <w:t>Wykonawca oświadcza, że wyprodukowany program telewizyjny nie narusza praw majątkowych osób trzecich.</w:t>
      </w:r>
    </w:p>
    <w:p w:rsidR="00AA76B8" w:rsidRPr="00AA76B8" w:rsidRDefault="00AA76B8" w:rsidP="00AA76B8">
      <w:pPr>
        <w:pStyle w:val="Akapitzlist"/>
        <w:numPr>
          <w:ilvl w:val="0"/>
          <w:numId w:val="13"/>
        </w:numPr>
        <w:autoSpaceDE w:val="0"/>
        <w:autoSpaceDN w:val="0"/>
        <w:adjustRightInd w:val="0"/>
        <w:ind w:left="0"/>
        <w:jc w:val="both"/>
      </w:pPr>
      <w:r w:rsidRPr="00AA76B8">
        <w:t>Wykonawca jest odpowiedzialny względem Zamawiającego za wszelkie wady prawne do programu telewizyjnego, w szczególności za ewentualne roszczenia osób trzecich wynikające z naruszenia praw własności intelektualnej, w tym za nieprzestrzeganie przepisów ustawy z dnia 4 lutego 1994 r. o prawie autorskim i prawach pokrewnych (Dz. U. z 2017 r., poz. 880).</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12</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numPr>
          <w:ilvl w:val="0"/>
          <w:numId w:val="23"/>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Wykonawca zobowiązuje się wykonać przedmiot umowy:</w:t>
      </w:r>
    </w:p>
    <w:p w:rsidR="00AA76B8" w:rsidRPr="00AA76B8" w:rsidRDefault="00AA76B8" w:rsidP="00AA76B8">
      <w:pPr>
        <w:numPr>
          <w:ilvl w:val="0"/>
          <w:numId w:val="24"/>
        </w:numPr>
        <w:tabs>
          <w:tab w:val="clear" w:pos="360"/>
          <w:tab w:val="num" w:pos="717"/>
        </w:tabs>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osobiście w zakresie: ........................................................................................................</w:t>
      </w:r>
    </w:p>
    <w:p w:rsidR="00AA76B8" w:rsidRPr="00AA76B8" w:rsidRDefault="00AA76B8" w:rsidP="00AA76B8">
      <w:pPr>
        <w:numPr>
          <w:ilvl w:val="0"/>
          <w:numId w:val="24"/>
        </w:numPr>
        <w:tabs>
          <w:tab w:val="clear" w:pos="360"/>
          <w:tab w:val="num" w:pos="717"/>
        </w:tabs>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przy pomocy podwykonawców w zakresie: ....................................................................</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Wykonawca ponosi wobec Zamawiającego pełną odpowiedzialność za usługi, które wykonuje przy pomocy podwykonawców i dalszych podwykonawców.</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Wykonawca ma obowiązek przedłożyć Zamawiającemu projekt umowy o podwykonawstwo, której przedmiotem są usługi, a także projekt jej zmiany.</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Wykonawca ma obowiązek przedłożyć Zamawiającemu poświadczoną za zgodność z oryginałem kopię zawartej umowy o podwykonawstwo, której przedmiotem są usługi, i jej zmian, w terminie 7 dni od dnia jej zawarcia.</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 xml:space="preserve">Wykonawca ma obowiązek przedłożyć Zamawiającemu poświadczoną za zgodność z oryginałem kopię zawartej umowy o podwykonawstwo, której przedmiotem są usługi, oraz jej zmian, w terminie 7 dni od dnia jej zawarcia, z wyłączeniem umów o podwykonawstwo o wartości mniejszej niż 0,5% wynagrodzenia, o którym mowa w § 10 ust. 1. </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Zamawiający zgłasza zastrzeżenia do projektu umowy o podwykonawstwo, której przedmiotem są usługi, i do projektu jej zmiany lub sprzeciw do umowy o podwykonawstwo, której przedmiotem są usługi, i  do jej zmian, w terminie 7 dni od przedłożenia przez Wykonawcę odpowiednio projektu lub kopii umowy i ich zmian.</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 xml:space="preserve">Płatności z tytułu przedłożonych faktur będą realizowane przez Zamawiającego w terminie …. dni od dnia przedłożenia faktury. Warunkiem zapłaty przez Zamawiającego drugiej i następnych części należnego wynagrodzenia za odebrane usługi jest przedstawienie przez </w:t>
      </w:r>
      <w:r w:rsidRPr="00AA76B8">
        <w:rPr>
          <w:rFonts w:ascii="Times New Roman" w:hAnsi="Times New Roman" w:cs="Times New Roman"/>
          <w:sz w:val="24"/>
          <w:szCs w:val="24"/>
        </w:rPr>
        <w:lastRenderedPageBreak/>
        <w:t>Wykonawcę dowodów zapłaty wymagalnego wynagrodzenia podwykonawcom i dalszym podwykonawcom, biorącym udział w realizacji odebranych usług.</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 przypadku nieprzedstawienia przez Wykonawcę dowodów zapłaty, o których mowa w ust. 7, Zamawiający wstrzymuje wypłatę należnego wynagrodzenia za odebrane usługi w części równej sumie kwot wynikających z nieprzedstawionych dowodów zapłaty do czasu przedstawienia dowodów zapłaty, o których mowa w ust. 7.</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Termin zapłaty wynagrodzenia podwykonawcy lub dalszemu podwykonawcy przewidziany w umowie o podwykonawstwo nie może być dłuższy niż … dni od dnia doręczenia wykonawcy, podwykonawcy lub dalszemu podwykonawcy faktury lub rachunku, potwierdzających wykonanie zleconej podwykonawcy lub dalszemu podwykonawcy usługi.</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Podwykonawca zawiera umowy z dalszymi podwykonawcami stosując odpowiednio  postanowienia ust. 3 – 9.</w:t>
      </w:r>
    </w:p>
    <w:p w:rsidR="00AA76B8" w:rsidRPr="00AA76B8" w:rsidRDefault="00AA76B8" w:rsidP="00AA76B8">
      <w:pPr>
        <w:numPr>
          <w:ilvl w:val="0"/>
          <w:numId w:val="25"/>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Wysokość kar umownych z tytułu:</w:t>
      </w:r>
    </w:p>
    <w:p w:rsidR="00AA76B8" w:rsidRPr="00AA76B8" w:rsidRDefault="00AA76B8" w:rsidP="00AA76B8">
      <w:pPr>
        <w:numPr>
          <w:ilvl w:val="0"/>
          <w:numId w:val="26"/>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braku zapłaty lub nieterminowej zapłaty wynagrodzenia należnego podwykonawcy lub dalszemu podwykonawcy wynosi 1 % kwoty należnego wynagrodzenia za każdy dzień opóźnienia,</w:t>
      </w:r>
    </w:p>
    <w:p w:rsidR="00AA76B8" w:rsidRPr="00AA76B8" w:rsidRDefault="00AA76B8" w:rsidP="00AA76B8">
      <w:pPr>
        <w:numPr>
          <w:ilvl w:val="0"/>
          <w:numId w:val="26"/>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nieprzedłożenia do zaakceptowania projektu umowy o podwykonawstwo, której przedmiotem są usługi, lub projektu jej zmiany wynosi 500,00 zł za każdy dzień opóźnienia,</w:t>
      </w:r>
    </w:p>
    <w:p w:rsidR="00AA76B8" w:rsidRPr="00AA76B8" w:rsidRDefault="00AA76B8" w:rsidP="00AA76B8">
      <w:pPr>
        <w:numPr>
          <w:ilvl w:val="0"/>
          <w:numId w:val="26"/>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nieprzedłożenia poświadczonej za zgodność z oryginałem kopii umowy o podwykonawstwo lub jej zmiany wynosi 500,00 zł za każdy dzień opóźnienia,</w:t>
      </w:r>
    </w:p>
    <w:p w:rsidR="00AA76B8" w:rsidRPr="00AA76B8" w:rsidRDefault="00AA76B8" w:rsidP="00AA76B8">
      <w:pPr>
        <w:numPr>
          <w:ilvl w:val="0"/>
          <w:numId w:val="26"/>
        </w:numPr>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braku zmiany umowy o podwykonawstwo w zakresie terminu zapłaty wynosi 500,00 zł za każdy dzień opóźnienia.</w:t>
      </w:r>
    </w:p>
    <w:p w:rsidR="00AA76B8" w:rsidRPr="00AA76B8" w:rsidRDefault="00AA76B8" w:rsidP="00AA76B8">
      <w:pPr>
        <w:numPr>
          <w:ilvl w:val="0"/>
          <w:numId w:val="25"/>
        </w:numPr>
        <w:autoSpaceDE w:val="0"/>
        <w:autoSpaceDN w:val="0"/>
        <w:adjustRightInd w:val="0"/>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Zamawiającemu przysługuje prawo żądania od Wykonawcy zmiany podwykonawcy, jeżeli ten realizuje usługi w sposób wadliwy, niezgodny z wymogami umowy.</w:t>
      </w:r>
    </w:p>
    <w:p w:rsidR="00AA76B8" w:rsidRPr="00AA76B8" w:rsidRDefault="00AA76B8" w:rsidP="00AA76B8">
      <w:pPr>
        <w:numPr>
          <w:ilvl w:val="0"/>
          <w:numId w:val="25"/>
        </w:numPr>
        <w:autoSpaceDE w:val="0"/>
        <w:autoSpaceDN w:val="0"/>
        <w:adjustRightInd w:val="0"/>
        <w:spacing w:after="0" w:line="240" w:lineRule="auto"/>
        <w:ind w:left="0"/>
        <w:jc w:val="both"/>
        <w:rPr>
          <w:rFonts w:ascii="Times New Roman" w:hAnsi="Times New Roman" w:cs="Times New Roman"/>
          <w:sz w:val="24"/>
          <w:szCs w:val="24"/>
        </w:rPr>
      </w:pPr>
      <w:r w:rsidRPr="00AA76B8">
        <w:rPr>
          <w:rFonts w:ascii="Times New Roman" w:hAnsi="Times New Roman" w:cs="Times New Roman"/>
          <w:sz w:val="24"/>
          <w:szCs w:val="24"/>
        </w:rPr>
        <w:t>Zamawiający nie odpowiada za zobowiązania finansowe za realizowane usługi względem Podwykonawcy (lub dalszego Podwykonawcy) nie ujawnionego mu przez Wykonawcę.</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13</w:t>
      </w:r>
    </w:p>
    <w:p w:rsidR="00AA76B8" w:rsidRPr="00AA76B8" w:rsidRDefault="00AA76B8" w:rsidP="00AA76B8">
      <w:pPr>
        <w:pStyle w:val="Akapitzlist"/>
        <w:numPr>
          <w:ilvl w:val="0"/>
          <w:numId w:val="15"/>
        </w:numPr>
        <w:autoSpaceDE w:val="0"/>
        <w:autoSpaceDN w:val="0"/>
        <w:adjustRightInd w:val="0"/>
        <w:ind w:left="0"/>
        <w:jc w:val="both"/>
      </w:pPr>
      <w:r w:rsidRPr="00AA76B8">
        <w:t>Wykonawca odpowiada wobec Zamawiającego za wady fizyczne i prawne efektów realizacji poszczególnych Rezultatów umowy, co dotyczy m.in. sytuacji, gdy:</w:t>
      </w:r>
    </w:p>
    <w:p w:rsidR="00AA76B8" w:rsidRPr="00AA76B8" w:rsidRDefault="00AA76B8" w:rsidP="00AA76B8">
      <w:pPr>
        <w:pStyle w:val="Akapitzlist"/>
        <w:numPr>
          <w:ilvl w:val="0"/>
          <w:numId w:val="16"/>
        </w:numPr>
        <w:autoSpaceDE w:val="0"/>
        <w:autoSpaceDN w:val="0"/>
        <w:adjustRightInd w:val="0"/>
        <w:ind w:left="0"/>
        <w:jc w:val="both"/>
      </w:pPr>
      <w:r w:rsidRPr="00AA76B8">
        <w:t>występują wady zmniejszające ich wartość lub użyteczność ze względu na cel, jakiemu mają służyć, nie mają właściwości, o których Wykonawca zapewniał, nie zawierają kompletnych informacji, zawierają informacje nieaktualne lub niezgodne z rzeczywistym stanem, lub</w:t>
      </w:r>
    </w:p>
    <w:p w:rsidR="00AA76B8" w:rsidRPr="00AA76B8" w:rsidRDefault="00AA76B8" w:rsidP="00AA76B8">
      <w:pPr>
        <w:pStyle w:val="Akapitzlist"/>
        <w:numPr>
          <w:ilvl w:val="0"/>
          <w:numId w:val="16"/>
        </w:numPr>
        <w:autoSpaceDE w:val="0"/>
        <w:autoSpaceDN w:val="0"/>
        <w:adjustRightInd w:val="0"/>
        <w:ind w:left="0"/>
        <w:jc w:val="both"/>
      </w:pPr>
      <w:r w:rsidRPr="00AA76B8">
        <w:t>naruszają uzasadnione prawa osób trzecich, w tym prawa własności, prawa autorskie lub prawa pokrewne, lub też są obciążone prawami osób trzecich.</w:t>
      </w:r>
    </w:p>
    <w:p w:rsidR="00AA76B8" w:rsidRPr="00AA76B8" w:rsidRDefault="00AA76B8" w:rsidP="00AA76B8">
      <w:pPr>
        <w:pStyle w:val="Akapitzlist"/>
        <w:numPr>
          <w:ilvl w:val="0"/>
          <w:numId w:val="15"/>
        </w:numPr>
        <w:autoSpaceDE w:val="0"/>
        <w:autoSpaceDN w:val="0"/>
        <w:adjustRightInd w:val="0"/>
        <w:ind w:left="0"/>
        <w:jc w:val="both"/>
      </w:pPr>
      <w:r w:rsidRPr="00AA76B8">
        <w:t>Zamawiający, który otrzymał wadliwe efekty realizacji Rezultatów Umowy wykonując uprawnienia z tytułu rękojmi względem Wykonawcy, może żądać bezpłatnego usunięcia wad w terminie wyznaczonym Wykonawcy przez Zamawiającego, nie dłuższym jednak niż 5 dni, a po bezskutecznym upływie wyznaczonego terminu może odmówić przyjęcia naprawy i zlecić usunięcie wad przez osobę trzecią na koszt i ryzyko Wykonawcy. Wykonawca nie może odmówić usunięcia wady, choćby wymagało to nadmiernych kosztów.</w:t>
      </w:r>
    </w:p>
    <w:p w:rsidR="00AA76B8" w:rsidRPr="00AA76B8" w:rsidRDefault="00AA76B8" w:rsidP="00AA76B8">
      <w:pPr>
        <w:pStyle w:val="Akapitzlist"/>
        <w:numPr>
          <w:ilvl w:val="0"/>
          <w:numId w:val="15"/>
        </w:numPr>
        <w:autoSpaceDE w:val="0"/>
        <w:autoSpaceDN w:val="0"/>
        <w:adjustRightInd w:val="0"/>
        <w:ind w:left="0"/>
        <w:jc w:val="both"/>
      </w:pPr>
      <w:r w:rsidRPr="00AA76B8">
        <w:t>Gdy wady usunąć się nie dadzą, albo gdy z okoliczności wynika, że Wykonawca nie zdoła ich usunąć w czasie odpowiednim, Zamawiający może wedle swojego wyboru od Umowy odstąpić lub żądać obniżenia Wynagrodzenia w odpowiednim stosunku. To samo dotyczy wypadku, gdy Wykonawca nie usunął wady w wyznaczonym przez Zamawiającego terminie.</w:t>
      </w:r>
    </w:p>
    <w:p w:rsidR="00AA76B8" w:rsidRPr="00AA76B8" w:rsidRDefault="00AA76B8" w:rsidP="00AA76B8">
      <w:pPr>
        <w:pStyle w:val="Akapitzlist"/>
        <w:numPr>
          <w:ilvl w:val="0"/>
          <w:numId w:val="15"/>
        </w:numPr>
        <w:autoSpaceDE w:val="0"/>
        <w:autoSpaceDN w:val="0"/>
        <w:adjustRightInd w:val="0"/>
        <w:ind w:left="0"/>
        <w:jc w:val="both"/>
      </w:pPr>
      <w:r w:rsidRPr="00AA76B8">
        <w:t>Wykonawca może uwolnić się od odpowiedzialności z tytułu rękojmi za wady, jeżeli wykaże, że wada powstała wskutek wykonywania prac według wskazówek Zamawiającego, które Wykonawca zakwestionował podając pełne uzasadnienie i uprzedził pisemnie Zamawiającego o przewidzianych skutkach ich zastosowania.</w:t>
      </w:r>
    </w:p>
    <w:p w:rsidR="00AA76B8" w:rsidRPr="00AA76B8" w:rsidRDefault="00AA76B8" w:rsidP="00AA76B8">
      <w:pPr>
        <w:pStyle w:val="Akapitzlist"/>
        <w:numPr>
          <w:ilvl w:val="0"/>
          <w:numId w:val="15"/>
        </w:numPr>
        <w:autoSpaceDE w:val="0"/>
        <w:autoSpaceDN w:val="0"/>
        <w:adjustRightInd w:val="0"/>
        <w:ind w:left="0"/>
        <w:jc w:val="both"/>
      </w:pPr>
      <w:r w:rsidRPr="00AA76B8">
        <w:lastRenderedPageBreak/>
        <w:t>Zamawiający zawiadomi pisemnie Wykonawcę o wadach efektów realizacji Rezultatów Umowy niezwłocznie po ich wykryciu. Dokonanie odbioru Rezultatów Umowy nie zwalnia Wykonawcy z odpowiedzialności z tytułu rękojmi, choćby w chwili ich wydania lub odbioru Zamawiający wiedział lub z łatwością mógł się dowiedzieć o wadzie. Zamawiający nie ma obowiązku zbadania Rezultatów Umowy i Strony wyłączają stosowanie art. 563 § 1 i 2 k.c.</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14</w:t>
      </w:r>
    </w:p>
    <w:p w:rsidR="00AA76B8" w:rsidRPr="00AA76B8" w:rsidRDefault="00AA76B8" w:rsidP="00AA76B8">
      <w:pPr>
        <w:pStyle w:val="Akapitzlist"/>
        <w:numPr>
          <w:ilvl w:val="0"/>
          <w:numId w:val="17"/>
        </w:numPr>
        <w:autoSpaceDE w:val="0"/>
        <w:autoSpaceDN w:val="0"/>
        <w:adjustRightInd w:val="0"/>
        <w:ind w:left="0"/>
        <w:jc w:val="both"/>
      </w:pPr>
      <w:r w:rsidRPr="00AA76B8">
        <w:t>Zamawiający ma prawo odstąpić od Umowy w terminie do 30 dni od dnia powzięcia informacji, jeżeli Wykonawca w sposób rażący i oczywisty nie będzie realizował swoich obowiązków wynikających z umowy, co dotyczy w szczególności sytuacji, gdy Wykonawca nie zapewni przygotowania lub emisji programu telewizyjnego.</w:t>
      </w:r>
    </w:p>
    <w:p w:rsidR="00AA76B8" w:rsidRPr="00AA76B8" w:rsidRDefault="00AA76B8" w:rsidP="00AA76B8">
      <w:pPr>
        <w:pStyle w:val="Akapitzlist"/>
        <w:numPr>
          <w:ilvl w:val="0"/>
          <w:numId w:val="17"/>
        </w:numPr>
        <w:autoSpaceDE w:val="0"/>
        <w:autoSpaceDN w:val="0"/>
        <w:adjustRightInd w:val="0"/>
        <w:ind w:left="0"/>
        <w:jc w:val="both"/>
      </w:pPr>
      <w:r w:rsidRPr="00AA76B8">
        <w:t>Odstąpienie od umowy z przyczyn i na warunkach, o jakich mowa w ust. 1 niniejszego paragrafu, poprzedzone musi być uprzednim wezwaniem Zamawiającego kierowanym do Wykonawcy, w którym Zamawiający wskazuje swoje zastrzeżenia co do sposobu realizacji umowy i wzywa Wykonawcę do prawidłowej realizacji umowy, wyznaczając Wykonawcy w tym okresie co najmniej 5 dniowy termin.</w:t>
      </w:r>
    </w:p>
    <w:p w:rsidR="00AA76B8" w:rsidRPr="00AA76B8" w:rsidRDefault="00AA76B8" w:rsidP="00AA76B8">
      <w:pPr>
        <w:pStyle w:val="Akapitzlist"/>
        <w:numPr>
          <w:ilvl w:val="0"/>
          <w:numId w:val="17"/>
        </w:numPr>
        <w:autoSpaceDE w:val="0"/>
        <w:autoSpaceDN w:val="0"/>
        <w:adjustRightInd w:val="0"/>
        <w:ind w:left="0"/>
        <w:jc w:val="both"/>
      </w:pPr>
      <w:r w:rsidRPr="00AA76B8">
        <w:t>W przypadku odstąpienia przez Zamawiającego od Umowy z przyczyn, o jakich mowa wyżej, Wykonawca zapłaci Zamawiającemu karę w wysokości 100% wynagrodzenia, o którym mowa w § 10 ust. 1</w:t>
      </w:r>
    </w:p>
    <w:p w:rsidR="00AA76B8" w:rsidRPr="00AA76B8" w:rsidRDefault="00AA76B8" w:rsidP="00AA76B8">
      <w:pPr>
        <w:pStyle w:val="Akapitzlist"/>
        <w:numPr>
          <w:ilvl w:val="0"/>
          <w:numId w:val="17"/>
        </w:numPr>
        <w:autoSpaceDE w:val="0"/>
        <w:autoSpaceDN w:val="0"/>
        <w:adjustRightInd w:val="0"/>
        <w:ind w:left="0"/>
        <w:jc w:val="both"/>
      </w:pPr>
      <w:r w:rsidRPr="00AA76B8">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AA76B8" w:rsidRPr="00AA76B8" w:rsidRDefault="00AA76B8" w:rsidP="00AA76B8">
      <w:pPr>
        <w:pStyle w:val="Akapitzlist"/>
        <w:numPr>
          <w:ilvl w:val="0"/>
          <w:numId w:val="17"/>
        </w:numPr>
        <w:autoSpaceDE w:val="0"/>
        <w:autoSpaceDN w:val="0"/>
        <w:adjustRightInd w:val="0"/>
        <w:ind w:left="0"/>
        <w:jc w:val="both"/>
      </w:pPr>
      <w:r w:rsidRPr="00AA76B8">
        <w:t>W przypadku, o którym mowa w ust. 4, Wykonawca może żądać wyłącznie wynagrodzenia należnego z tytułu wykonania części Umowy, zrealizowanej do dnia odstąpienia od niej.</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15</w:t>
      </w:r>
    </w:p>
    <w:p w:rsidR="00AA76B8" w:rsidRPr="00AA76B8" w:rsidRDefault="00AA76B8" w:rsidP="00AA76B8">
      <w:pPr>
        <w:pStyle w:val="Akapitzlist"/>
        <w:numPr>
          <w:ilvl w:val="0"/>
          <w:numId w:val="18"/>
        </w:numPr>
        <w:autoSpaceDE w:val="0"/>
        <w:autoSpaceDN w:val="0"/>
        <w:adjustRightInd w:val="0"/>
        <w:ind w:left="0"/>
        <w:jc w:val="both"/>
      </w:pPr>
      <w:r w:rsidRPr="00AA76B8">
        <w:t xml:space="preserve">Wykonawca zapłaci Zamawiającemu w odniesieniu do każdego pojedynczego odcinka programu telewizyjnego karę umowną z tytułu nienależytego wykonania umowy w wysokości 10% wynagrodzenia, o którym mowa w § 10 ust.1. Za nienależyte wykonanie umowy w odniesieniu do pojedynczego odcinka/audycji programu telewizyjnego może zostać uznane przez Zamawiającego dla każdego elementu lub jego realizacji lub emisji, począwszy od scenariusza po jego emisję. </w:t>
      </w:r>
    </w:p>
    <w:p w:rsidR="00AA76B8" w:rsidRPr="00AA76B8" w:rsidRDefault="00AA76B8" w:rsidP="00AA76B8">
      <w:pPr>
        <w:pStyle w:val="Akapitzlist"/>
        <w:numPr>
          <w:ilvl w:val="0"/>
          <w:numId w:val="18"/>
        </w:numPr>
        <w:autoSpaceDE w:val="0"/>
        <w:autoSpaceDN w:val="0"/>
        <w:adjustRightInd w:val="0"/>
        <w:ind w:left="0"/>
        <w:jc w:val="both"/>
      </w:pPr>
      <w:r w:rsidRPr="00AA76B8">
        <w:t>Z tytułu niewykonania przedmiotu umowy, Wykonawca zapłaci Zamawiającemu karę umowną w wysokości 50% Wynagrodzenia, o którym mowa w § 10 ust.1.</w:t>
      </w:r>
    </w:p>
    <w:p w:rsidR="00AA76B8" w:rsidRPr="00AA76B8" w:rsidRDefault="00AA76B8" w:rsidP="00AA76B8">
      <w:pPr>
        <w:pStyle w:val="Akapitzlist"/>
        <w:numPr>
          <w:ilvl w:val="0"/>
          <w:numId w:val="18"/>
        </w:numPr>
        <w:autoSpaceDE w:val="0"/>
        <w:autoSpaceDN w:val="0"/>
        <w:adjustRightInd w:val="0"/>
        <w:ind w:left="0"/>
        <w:jc w:val="both"/>
      </w:pPr>
      <w:r w:rsidRPr="00AA76B8">
        <w:t>Z tytułu nienależytego wykonania przedmiotu umowy w zakresie innym niż wskazany w ust. 1, Wykonawca zapłaci Zamawiającemu karę umowną w wysokości 20% wynagrodzenia, o którym mowa w § 10 ust. 1.</w:t>
      </w:r>
    </w:p>
    <w:p w:rsidR="00AA76B8" w:rsidRPr="00AA76B8" w:rsidRDefault="00AA76B8" w:rsidP="00AA76B8">
      <w:pPr>
        <w:pStyle w:val="Akapitzlist"/>
        <w:numPr>
          <w:ilvl w:val="0"/>
          <w:numId w:val="18"/>
        </w:numPr>
        <w:autoSpaceDE w:val="0"/>
        <w:autoSpaceDN w:val="0"/>
        <w:adjustRightInd w:val="0"/>
        <w:ind w:left="0"/>
        <w:jc w:val="both"/>
      </w:pPr>
      <w:r w:rsidRPr="00AA76B8">
        <w:t>Za nienależyte wykonanie przedmiotu umowy uznane zostaną wszelkie odstępstwa w sposobie realizacji w odniesieniu do przyjętego przez Zamawiającego w opisie przedmiotu umowy (Załącznik 1) lub umowie.</w:t>
      </w:r>
    </w:p>
    <w:p w:rsidR="00AA76B8" w:rsidRPr="00AA76B8" w:rsidRDefault="00AA76B8" w:rsidP="00AA76B8">
      <w:pPr>
        <w:pStyle w:val="Akapitzlist"/>
        <w:numPr>
          <w:ilvl w:val="0"/>
          <w:numId w:val="18"/>
        </w:numPr>
        <w:autoSpaceDE w:val="0"/>
        <w:autoSpaceDN w:val="0"/>
        <w:adjustRightInd w:val="0"/>
        <w:ind w:left="0"/>
        <w:jc w:val="both"/>
      </w:pPr>
      <w:r w:rsidRPr="00AA76B8">
        <w:t>Wskazane w niniejszym paragrafie kary umowne podlegają sumowaniu, z zastrzeżeniem ust. 6.</w:t>
      </w:r>
    </w:p>
    <w:p w:rsidR="00AA76B8" w:rsidRPr="00AA76B8" w:rsidRDefault="00AA76B8" w:rsidP="00AA76B8">
      <w:pPr>
        <w:pStyle w:val="Akapitzlist"/>
        <w:numPr>
          <w:ilvl w:val="0"/>
          <w:numId w:val="18"/>
        </w:numPr>
        <w:autoSpaceDE w:val="0"/>
        <w:autoSpaceDN w:val="0"/>
        <w:adjustRightInd w:val="0"/>
        <w:ind w:left="0"/>
        <w:jc w:val="both"/>
      </w:pPr>
      <w:r w:rsidRPr="00AA76B8">
        <w:t>W przypadku zaistnienia okoliczności uprawniających Zamawiającego do naliczenia kar umownych, Zamawiający jest uprawniony do miarkowania ich wysokości według swojego uznania. Dotyczy to w szczególności sytuacji, gdy przewidziana umową kara umowna jest zdaniem Stron umowy wygórowana w stosunku do charakteru uchybienia przez Wykonawcę obowiązkom umownym, określonym przez umowę i opis przedmiotu umowy. Strony umowy ustalają, że ostateczna decyzja w zakresie ewentualnego miarkowania kar umownych jest zawsze podejmowana indywidualnie przez Zamawiającego.</w:t>
      </w:r>
    </w:p>
    <w:p w:rsidR="00AA76B8" w:rsidRPr="00AA76B8" w:rsidRDefault="00AA76B8" w:rsidP="00AA76B8">
      <w:pPr>
        <w:pStyle w:val="Akapitzlist"/>
        <w:numPr>
          <w:ilvl w:val="0"/>
          <w:numId w:val="18"/>
        </w:numPr>
        <w:autoSpaceDE w:val="0"/>
        <w:autoSpaceDN w:val="0"/>
        <w:adjustRightInd w:val="0"/>
        <w:ind w:left="0"/>
        <w:jc w:val="both"/>
      </w:pPr>
      <w:r w:rsidRPr="00AA76B8">
        <w:lastRenderedPageBreak/>
        <w:t>Zamawiający ma prawo dochodzenia odszkodowania uzupełniającego na zasadach ogólnych, jeżeli poniesiona przez Zamawiającego szkoda przewyższa wysokość zastrzeżonych kar umownych.</w:t>
      </w:r>
    </w:p>
    <w:p w:rsidR="00AA76B8" w:rsidRPr="00AA76B8" w:rsidRDefault="00AA76B8" w:rsidP="00AA76B8">
      <w:pPr>
        <w:pStyle w:val="Akapitzlist"/>
        <w:numPr>
          <w:ilvl w:val="0"/>
          <w:numId w:val="18"/>
        </w:numPr>
        <w:autoSpaceDE w:val="0"/>
        <w:autoSpaceDN w:val="0"/>
        <w:adjustRightInd w:val="0"/>
        <w:ind w:left="0"/>
        <w:jc w:val="both"/>
      </w:pPr>
      <w:r w:rsidRPr="00AA76B8">
        <w:t>Zamawiający jest uprawniony do potrącania kar umownych z Wynagrodzenia należnego Wykonawcy.</w:t>
      </w:r>
    </w:p>
    <w:p w:rsidR="00AA76B8" w:rsidRPr="00AA76B8" w:rsidRDefault="00AA76B8" w:rsidP="00AA76B8">
      <w:pPr>
        <w:pStyle w:val="Akapitzlist"/>
        <w:numPr>
          <w:ilvl w:val="0"/>
          <w:numId w:val="18"/>
        </w:numPr>
        <w:autoSpaceDE w:val="0"/>
        <w:autoSpaceDN w:val="0"/>
        <w:adjustRightInd w:val="0"/>
        <w:ind w:left="0"/>
        <w:jc w:val="both"/>
      </w:pPr>
      <w:r w:rsidRPr="00AA76B8">
        <w:t>Za nierealizowanie przez Wykonawcę wymagań, o którym mowa w § 5 ust. 3 lub niepotwierdzenie na żądanie Zamawiającego spełniania ww. wymagania, Wykonawca zapłaci Zamawiającemu karę w wysokości 5% wynagrodzenia, o którym mowa w § 10 ust. 1.</w:t>
      </w:r>
    </w:p>
    <w:p w:rsidR="00AA76B8" w:rsidRPr="00AA76B8" w:rsidRDefault="00AA76B8" w:rsidP="00AA76B8">
      <w:pPr>
        <w:pStyle w:val="Akapitzlist"/>
        <w:autoSpaceDE w:val="0"/>
        <w:autoSpaceDN w:val="0"/>
        <w:adjustRightInd w:val="0"/>
        <w:ind w:left="0"/>
        <w:jc w:val="both"/>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16</w:t>
      </w:r>
    </w:p>
    <w:p w:rsidR="00AA76B8" w:rsidRPr="00AA76B8" w:rsidRDefault="00AA76B8" w:rsidP="00AA76B8">
      <w:pPr>
        <w:pStyle w:val="Akapitzlist"/>
        <w:numPr>
          <w:ilvl w:val="0"/>
          <w:numId w:val="19"/>
        </w:numPr>
        <w:autoSpaceDE w:val="0"/>
        <w:autoSpaceDN w:val="0"/>
        <w:adjustRightInd w:val="0"/>
        <w:ind w:left="0"/>
      </w:pPr>
      <w:r w:rsidRPr="00AA76B8">
        <w:t>Wykonawcy nie wolno, pod rygorem nieważności, bez uprzedniej pisemnej zgody Zamawiającego, ujawnić jakiejkolwiek osobie trzeciej jakichkolwiek materiałów lub innej informacji dostarczonej przez Zamawiającego lub na jego rzecz w związku z umową.</w:t>
      </w:r>
    </w:p>
    <w:p w:rsidR="00AA76B8" w:rsidRPr="00AA76B8" w:rsidRDefault="00AA76B8" w:rsidP="00AA76B8">
      <w:pPr>
        <w:pStyle w:val="Akapitzlist"/>
        <w:numPr>
          <w:ilvl w:val="0"/>
          <w:numId w:val="19"/>
        </w:numPr>
        <w:autoSpaceDE w:val="0"/>
        <w:autoSpaceDN w:val="0"/>
        <w:adjustRightInd w:val="0"/>
        <w:ind w:left="0"/>
      </w:pPr>
      <w:r w:rsidRPr="00AA76B8">
        <w:t>Wykonawcy nie wolno, bez uprzedniej pisemnej zgody Zamawiającego, wykorzystywać jakichkolwiek dokumentów lub innych informacji, o których mowa, w ust. 2 w innych celach niż wykonanie umowy.</w:t>
      </w:r>
    </w:p>
    <w:p w:rsidR="00AA76B8" w:rsidRPr="00AA76B8" w:rsidRDefault="00AA76B8" w:rsidP="00AA76B8">
      <w:pPr>
        <w:pStyle w:val="Akapitzlist"/>
        <w:numPr>
          <w:ilvl w:val="0"/>
          <w:numId w:val="19"/>
        </w:numPr>
        <w:autoSpaceDE w:val="0"/>
        <w:autoSpaceDN w:val="0"/>
        <w:adjustRightInd w:val="0"/>
        <w:ind w:left="0"/>
      </w:pPr>
      <w:r w:rsidRPr="00AA76B8">
        <w:t>Wykonawca zobowiązuje się do zachowania w poufności otrzymanych dokumentów i innych informacji zgodnie z ust. 1 i 2, co jednakże nie dotyczy informacji powszechnie znanych lub objętych przepisami ustawy o dostępie do informacji publicznej.</w:t>
      </w:r>
    </w:p>
    <w:p w:rsidR="00AA76B8" w:rsidRPr="00AA76B8" w:rsidRDefault="00AA76B8" w:rsidP="00AA76B8">
      <w:pPr>
        <w:pStyle w:val="Akapitzlist"/>
        <w:numPr>
          <w:ilvl w:val="0"/>
          <w:numId w:val="19"/>
        </w:numPr>
        <w:autoSpaceDE w:val="0"/>
        <w:autoSpaceDN w:val="0"/>
        <w:adjustRightInd w:val="0"/>
        <w:ind w:left="0"/>
        <w:jc w:val="both"/>
      </w:pPr>
      <w:r w:rsidRPr="00AA76B8">
        <w:t>Zobowiązanie niniejsze oraz zakazy, o których mowa w ust. 1 i 2 wiążą Wykonawcę zarówno w okresie obowiązywania Umowy, jak i po ustaniu jej obowiązywania.</w:t>
      </w:r>
    </w:p>
    <w:p w:rsidR="00AA76B8" w:rsidRPr="00AA76B8" w:rsidRDefault="00AA76B8" w:rsidP="00AA76B8">
      <w:pPr>
        <w:pStyle w:val="Akapitzlist"/>
        <w:numPr>
          <w:ilvl w:val="0"/>
          <w:numId w:val="19"/>
        </w:numPr>
        <w:autoSpaceDE w:val="0"/>
        <w:autoSpaceDN w:val="0"/>
        <w:adjustRightInd w:val="0"/>
        <w:ind w:left="0"/>
        <w:jc w:val="both"/>
      </w:pPr>
      <w:r w:rsidRPr="00AA76B8">
        <w:t>W razie naruszenia przez Wykonawcę zobowiązania, o którym mowa w ust. 3, w szczególności zakazów, o których mowa w ust. 1 i 2, Zamawiający może żądać od Wykonawcy zapłaty kary umownej w wysokości 20% wynagrodzenia, o którym mowa w § 10 ust. 1, za każdy przypadek naruszenia. W razie wyrządzenia szkody o wyższej wartości, Zamawiający może żądać odszkodowania uzupełniającego na zasadach ogólnych.</w:t>
      </w:r>
    </w:p>
    <w:p w:rsidR="00AA76B8" w:rsidRPr="00AA76B8" w:rsidRDefault="00AA76B8" w:rsidP="00AA76B8">
      <w:pPr>
        <w:pStyle w:val="Akapitzlist"/>
        <w:numPr>
          <w:ilvl w:val="0"/>
          <w:numId w:val="19"/>
        </w:numPr>
        <w:autoSpaceDE w:val="0"/>
        <w:autoSpaceDN w:val="0"/>
        <w:adjustRightInd w:val="0"/>
        <w:ind w:left="0"/>
        <w:jc w:val="both"/>
      </w:pPr>
      <w:r w:rsidRPr="00AA76B8">
        <w:t>Jakiekolwiek dokumenty inne niż umowa, pozostają własnością Zamawiającego i podlegają zwrotowi na jego żądanie wraz ze wszystkimi kopiami oraz nośnikami, na których dokumenty zostały zapisane po zakończeniu realizacji umowy.</w:t>
      </w:r>
    </w:p>
    <w:p w:rsidR="00AA76B8" w:rsidRPr="00AA76B8" w:rsidRDefault="00AA76B8" w:rsidP="00AA76B8">
      <w:pPr>
        <w:autoSpaceDE w:val="0"/>
        <w:autoSpaceDN w:val="0"/>
        <w:adjustRightInd w:val="0"/>
        <w:spacing w:after="0" w:line="240" w:lineRule="auto"/>
        <w:jc w:val="both"/>
        <w:rPr>
          <w:rFonts w:ascii="Times New Roman" w:hAnsi="Times New Roman" w:cs="Times New Roman"/>
          <w:b/>
          <w:bCs/>
          <w:sz w:val="24"/>
          <w:szCs w:val="24"/>
        </w:rPr>
      </w:pP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17</w:t>
      </w:r>
    </w:p>
    <w:p w:rsidR="00AA76B8" w:rsidRPr="00AA76B8" w:rsidRDefault="00AA76B8" w:rsidP="00AA76B8">
      <w:pPr>
        <w:pStyle w:val="Akapitzlist"/>
        <w:numPr>
          <w:ilvl w:val="0"/>
          <w:numId w:val="20"/>
        </w:numPr>
        <w:autoSpaceDE w:val="0"/>
        <w:autoSpaceDN w:val="0"/>
        <w:adjustRightInd w:val="0"/>
        <w:ind w:left="0"/>
      </w:pPr>
      <w:r w:rsidRPr="00AA76B8">
        <w:t>Wszelkie zmiany treści umowy wymagają formy pisemnej pod rygorem nieważności i nie mogą naruszać przepisów art. 144 ustawy Prawo zamówień publicznych.</w:t>
      </w:r>
    </w:p>
    <w:p w:rsidR="00AA76B8" w:rsidRPr="00AA76B8" w:rsidRDefault="00AA76B8" w:rsidP="00AA76B8">
      <w:pPr>
        <w:pStyle w:val="Akapitzlist"/>
        <w:numPr>
          <w:ilvl w:val="0"/>
          <w:numId w:val="20"/>
        </w:numPr>
        <w:autoSpaceDE w:val="0"/>
        <w:autoSpaceDN w:val="0"/>
        <w:adjustRightInd w:val="0"/>
        <w:ind w:left="0"/>
      </w:pPr>
      <w:r w:rsidRPr="00AA76B8">
        <w:t>Zmiana postanowień umowy może nastąpić za zgodą stron Umowy na wniosek Zamawiającego lub Wykonawcy na podstawie artykułu 144 ustawy Prawo zamówień publicznych, w formie aneksu w następujących przypadkach:</w:t>
      </w:r>
    </w:p>
    <w:p w:rsidR="00AA76B8" w:rsidRPr="00AA76B8" w:rsidRDefault="00AA76B8" w:rsidP="00AA76B8">
      <w:pPr>
        <w:pStyle w:val="Akapitzlist"/>
        <w:numPr>
          <w:ilvl w:val="0"/>
          <w:numId w:val="21"/>
        </w:numPr>
        <w:autoSpaceDE w:val="0"/>
        <w:autoSpaceDN w:val="0"/>
        <w:adjustRightInd w:val="0"/>
        <w:ind w:left="0"/>
        <w:jc w:val="both"/>
      </w:pPr>
      <w:r w:rsidRPr="00AA76B8">
        <w:t>ulegnie zmianie stan prawny w zakresie dotyczącym realizowanej umowy, który spowoduje konieczność zmiany sposobu wykonania zamówienia przez Wykonawcę,</w:t>
      </w:r>
    </w:p>
    <w:p w:rsidR="00AA76B8" w:rsidRPr="00AA76B8" w:rsidRDefault="00AA76B8" w:rsidP="00AA76B8">
      <w:pPr>
        <w:pStyle w:val="Akapitzlist"/>
        <w:numPr>
          <w:ilvl w:val="0"/>
          <w:numId w:val="21"/>
        </w:numPr>
        <w:autoSpaceDE w:val="0"/>
        <w:autoSpaceDN w:val="0"/>
        <w:adjustRightInd w:val="0"/>
        <w:ind w:left="0"/>
        <w:jc w:val="both"/>
      </w:pPr>
      <w:r w:rsidRPr="00AA76B8">
        <w:t>wystąpią okoliczności skutkujące potrzebą zmiany terminu realizacji zamówienia takie jak siła wyższa, rozumiana jako wystąpienie okoliczności niezależnych i niezawinionych przez Strony, których wystąpienie wpływa na realizację przedmiotu Umowy i nieokreślonych w treści umowy. Strony mają prawo do skorygowania uzgodnionych zobowiązań i przesunięcia terminu realizacji maksymalnie o czas trwania siły wyższej,</w:t>
      </w:r>
    </w:p>
    <w:p w:rsidR="00AA76B8" w:rsidRPr="00AA76B8" w:rsidRDefault="00AA76B8" w:rsidP="00AA76B8">
      <w:pPr>
        <w:pStyle w:val="Akapitzlist"/>
        <w:numPr>
          <w:ilvl w:val="0"/>
          <w:numId w:val="21"/>
        </w:numPr>
        <w:autoSpaceDE w:val="0"/>
        <w:autoSpaceDN w:val="0"/>
        <w:adjustRightInd w:val="0"/>
        <w:ind w:left="0"/>
        <w:jc w:val="both"/>
      </w:pPr>
      <w:r w:rsidRPr="00AA76B8">
        <w:t>wystąpią inne przyczyny obiektywnie niezależne od Wykonawcy uniemożliwiające wykonanie usługi w sposób przewidziany w umowie.</w:t>
      </w:r>
    </w:p>
    <w:p w:rsidR="00AA76B8" w:rsidRPr="00AA76B8" w:rsidRDefault="00AA76B8" w:rsidP="00AA76B8">
      <w:pPr>
        <w:pStyle w:val="Akapitzlist"/>
        <w:numPr>
          <w:ilvl w:val="0"/>
          <w:numId w:val="20"/>
        </w:numPr>
        <w:autoSpaceDE w:val="0"/>
        <w:autoSpaceDN w:val="0"/>
        <w:adjustRightInd w:val="0"/>
        <w:ind w:left="0"/>
        <w:jc w:val="both"/>
      </w:pPr>
      <w:r w:rsidRPr="00AA76B8">
        <w:t xml:space="preserve">W sprawach nieuregulowanych Umową mają zastosowanie odpowiednie przepisy </w:t>
      </w:r>
      <w:r w:rsidRPr="00AA76B8">
        <w:rPr>
          <w:iCs/>
        </w:rPr>
        <w:t xml:space="preserve">Kodeksu cywilnego,  </w:t>
      </w:r>
      <w:r w:rsidRPr="00AA76B8">
        <w:t xml:space="preserve">ustawy </w:t>
      </w:r>
      <w:r w:rsidRPr="00AA76B8">
        <w:rPr>
          <w:iCs/>
        </w:rPr>
        <w:t>o prawie autorskim i prawach pokrewnych i innych ustaw mających zastosowanie w trakcie realizacji umowy.</w:t>
      </w:r>
    </w:p>
    <w:p w:rsidR="00AA76B8" w:rsidRPr="00AA76B8" w:rsidRDefault="00AA76B8" w:rsidP="00AA76B8">
      <w:pPr>
        <w:autoSpaceDE w:val="0"/>
        <w:autoSpaceDN w:val="0"/>
        <w:adjustRightInd w:val="0"/>
        <w:spacing w:after="0" w:line="240" w:lineRule="auto"/>
        <w:jc w:val="center"/>
        <w:rPr>
          <w:rFonts w:ascii="Times New Roman" w:hAnsi="Times New Roman" w:cs="Times New Roman"/>
          <w:b/>
          <w:bCs/>
          <w:sz w:val="24"/>
          <w:szCs w:val="24"/>
        </w:rPr>
      </w:pPr>
      <w:r w:rsidRPr="00AA76B8">
        <w:rPr>
          <w:rFonts w:ascii="Times New Roman" w:hAnsi="Times New Roman" w:cs="Times New Roman"/>
          <w:b/>
          <w:bCs/>
          <w:sz w:val="24"/>
          <w:szCs w:val="24"/>
        </w:rPr>
        <w:t>§ 18</w:t>
      </w:r>
    </w:p>
    <w:p w:rsidR="00AA76B8" w:rsidRPr="00AA76B8" w:rsidRDefault="00AA76B8" w:rsidP="00AA76B8">
      <w:pPr>
        <w:pStyle w:val="Akapitzlist"/>
        <w:numPr>
          <w:ilvl w:val="0"/>
          <w:numId w:val="22"/>
        </w:numPr>
        <w:autoSpaceDE w:val="0"/>
        <w:autoSpaceDN w:val="0"/>
        <w:adjustRightInd w:val="0"/>
        <w:ind w:left="0"/>
      </w:pPr>
      <w:r w:rsidRPr="00AA76B8">
        <w:lastRenderedPageBreak/>
        <w:t>Umowa podlega wyłącznie prawu polskiemu.</w:t>
      </w:r>
    </w:p>
    <w:p w:rsidR="00AA76B8" w:rsidRPr="00AA76B8" w:rsidRDefault="00AA76B8" w:rsidP="00AA76B8">
      <w:pPr>
        <w:pStyle w:val="Akapitzlist"/>
        <w:numPr>
          <w:ilvl w:val="0"/>
          <w:numId w:val="22"/>
        </w:numPr>
        <w:autoSpaceDE w:val="0"/>
        <w:autoSpaceDN w:val="0"/>
        <w:adjustRightInd w:val="0"/>
        <w:ind w:left="0"/>
        <w:jc w:val="both"/>
      </w:pPr>
      <w:r w:rsidRPr="00AA76B8">
        <w:t>Treść Umowy należy ustalać łącznie z opisem przedmiotu umowy. Treść umowy należy zawsze interpretować w sposób dający pierwszeństwo celowi umowy w jakim Zamawiający przeprowadził postępowanie o zamówienie publiczne oraz zawarł umowę.</w:t>
      </w:r>
    </w:p>
    <w:p w:rsidR="00AA76B8" w:rsidRPr="00AA76B8" w:rsidRDefault="00AA76B8" w:rsidP="00AA76B8">
      <w:pPr>
        <w:pStyle w:val="Akapitzlist"/>
        <w:numPr>
          <w:ilvl w:val="0"/>
          <w:numId w:val="22"/>
        </w:numPr>
        <w:autoSpaceDE w:val="0"/>
        <w:autoSpaceDN w:val="0"/>
        <w:adjustRightInd w:val="0"/>
        <w:ind w:left="0"/>
        <w:jc w:val="both"/>
      </w:pPr>
      <w:r w:rsidRPr="00AA76B8">
        <w:t>Strony Umowy dołożą wszelkich starań, aby wszelkie spory, jakie wynikną z umowy rozwiązywane były w pierwszej kolejności w sposób ugodowy.</w:t>
      </w:r>
    </w:p>
    <w:p w:rsidR="00AA76B8" w:rsidRPr="00AA76B8" w:rsidRDefault="00AA76B8" w:rsidP="00AA76B8">
      <w:pPr>
        <w:pStyle w:val="Akapitzlist"/>
        <w:numPr>
          <w:ilvl w:val="0"/>
          <w:numId w:val="22"/>
        </w:numPr>
        <w:autoSpaceDE w:val="0"/>
        <w:autoSpaceDN w:val="0"/>
        <w:adjustRightInd w:val="0"/>
        <w:ind w:left="0"/>
        <w:jc w:val="both"/>
      </w:pPr>
      <w:r w:rsidRPr="00AA76B8">
        <w:t>Spory powstałe w związku z realizacją umowy będą rozpoznawane przez sąd właściwy miejscowo ze względu na siedzibę Zamawiającego (wyłączna właściwość miejscowa sądu powszechnego).</w:t>
      </w:r>
    </w:p>
    <w:p w:rsidR="00AA76B8" w:rsidRPr="00AA76B8" w:rsidRDefault="00AA76B8" w:rsidP="00AA76B8">
      <w:pPr>
        <w:pStyle w:val="Akapitzlist"/>
        <w:numPr>
          <w:ilvl w:val="0"/>
          <w:numId w:val="22"/>
        </w:numPr>
        <w:autoSpaceDE w:val="0"/>
        <w:autoSpaceDN w:val="0"/>
        <w:adjustRightInd w:val="0"/>
        <w:ind w:left="0"/>
        <w:jc w:val="both"/>
      </w:pPr>
      <w:r w:rsidRPr="00AA76B8">
        <w:t>Umowę sporządzono w trzech jednobrzmiących egzemplarzach: dwóch dla Zamawiającego i jednym dla Wykonawcy.</w:t>
      </w:r>
    </w:p>
    <w:p w:rsidR="00AA76B8" w:rsidRPr="00AA76B8" w:rsidRDefault="00AA76B8" w:rsidP="00AA76B8">
      <w:pPr>
        <w:pStyle w:val="Akapitzlist"/>
        <w:autoSpaceDE w:val="0"/>
        <w:autoSpaceDN w:val="0"/>
        <w:adjustRightInd w:val="0"/>
        <w:ind w:left="0"/>
        <w:jc w:val="both"/>
      </w:pPr>
    </w:p>
    <w:p w:rsidR="00AA76B8" w:rsidRPr="00AA76B8" w:rsidRDefault="00AA76B8" w:rsidP="00AA76B8">
      <w:pPr>
        <w:pStyle w:val="Akapitzlist"/>
        <w:autoSpaceDE w:val="0"/>
        <w:autoSpaceDN w:val="0"/>
        <w:adjustRightInd w:val="0"/>
        <w:ind w:left="0"/>
        <w:jc w:val="both"/>
      </w:pPr>
    </w:p>
    <w:p w:rsidR="00AA76B8" w:rsidRPr="00AA76B8" w:rsidRDefault="00AA76B8" w:rsidP="00AA76B8">
      <w:pPr>
        <w:pStyle w:val="Akapitzlist"/>
        <w:autoSpaceDE w:val="0"/>
        <w:autoSpaceDN w:val="0"/>
        <w:adjustRightInd w:val="0"/>
        <w:ind w:left="0"/>
        <w:jc w:val="both"/>
      </w:pPr>
      <w:r w:rsidRPr="00AA76B8">
        <w:t>Załączniki:</w:t>
      </w:r>
    </w:p>
    <w:p w:rsidR="00AA76B8" w:rsidRPr="00AA76B8" w:rsidRDefault="00AA76B8" w:rsidP="00AA76B8">
      <w:pPr>
        <w:pStyle w:val="Akapitzlist"/>
        <w:autoSpaceDE w:val="0"/>
        <w:autoSpaceDN w:val="0"/>
        <w:adjustRightInd w:val="0"/>
        <w:ind w:left="0"/>
        <w:jc w:val="both"/>
      </w:pPr>
      <w:r w:rsidRPr="00AA76B8">
        <w:t>Załącznik 1 – opis przedmiotu zamówienia</w:t>
      </w:r>
    </w:p>
    <w:p w:rsidR="00AA76B8" w:rsidRPr="00AA76B8" w:rsidRDefault="00AA76B8" w:rsidP="00AA76B8">
      <w:pPr>
        <w:pStyle w:val="Akapitzlist"/>
        <w:autoSpaceDE w:val="0"/>
        <w:autoSpaceDN w:val="0"/>
        <w:adjustRightInd w:val="0"/>
        <w:ind w:left="0"/>
        <w:jc w:val="both"/>
      </w:pPr>
      <w:r w:rsidRPr="00AA76B8">
        <w:t xml:space="preserve">Załącznik 2 – Harmonogram </w:t>
      </w:r>
    </w:p>
    <w:p w:rsidR="00AA76B8" w:rsidRPr="00AA76B8" w:rsidRDefault="00AA76B8" w:rsidP="00AA76B8">
      <w:pPr>
        <w:pStyle w:val="Akapitzlist"/>
        <w:autoSpaceDE w:val="0"/>
        <w:autoSpaceDN w:val="0"/>
        <w:adjustRightInd w:val="0"/>
        <w:ind w:left="0"/>
        <w:jc w:val="both"/>
      </w:pPr>
      <w:r w:rsidRPr="00AA76B8">
        <w:t xml:space="preserve">Załącznik 3 – wykaz osób realizujących umowę </w:t>
      </w:r>
    </w:p>
    <w:p w:rsidR="00AA76B8" w:rsidRPr="00AA76B8" w:rsidRDefault="00AA76B8" w:rsidP="00AA76B8">
      <w:pPr>
        <w:pStyle w:val="Akapitzlist"/>
        <w:autoSpaceDE w:val="0"/>
        <w:autoSpaceDN w:val="0"/>
        <w:adjustRightInd w:val="0"/>
        <w:ind w:left="0"/>
        <w:jc w:val="both"/>
      </w:pPr>
      <w:r w:rsidRPr="00AA76B8">
        <w:t>Załącznik 4 – wykaz osób zatrudnionych na umowę o pracę</w:t>
      </w:r>
    </w:p>
    <w:p w:rsidR="00AA76B8" w:rsidRPr="00AA76B8" w:rsidRDefault="00AA76B8" w:rsidP="00AA76B8">
      <w:pPr>
        <w:pStyle w:val="Akapitzlist"/>
        <w:autoSpaceDE w:val="0"/>
        <w:autoSpaceDN w:val="0"/>
        <w:adjustRightInd w:val="0"/>
        <w:ind w:left="0"/>
        <w:jc w:val="both"/>
      </w:pPr>
      <w:r w:rsidRPr="00AA76B8">
        <w:t xml:space="preserve">Polisa </w:t>
      </w:r>
      <w:proofErr w:type="spellStart"/>
      <w:r w:rsidRPr="00AA76B8">
        <w:t>oc</w:t>
      </w:r>
      <w:proofErr w:type="spellEnd"/>
    </w:p>
    <w:p w:rsidR="00AA76B8" w:rsidRPr="00AA76B8" w:rsidRDefault="00AA76B8" w:rsidP="00AA76B8">
      <w:pPr>
        <w:spacing w:after="0" w:line="240" w:lineRule="auto"/>
        <w:jc w:val="both"/>
        <w:rPr>
          <w:rFonts w:ascii="Times New Roman" w:hAnsi="Times New Roman" w:cs="Times New Roman"/>
          <w:sz w:val="24"/>
          <w:szCs w:val="24"/>
        </w:rPr>
      </w:pPr>
    </w:p>
    <w:p w:rsidR="00B741C4" w:rsidRPr="00AA76B8" w:rsidRDefault="001B7C7F" w:rsidP="00AA76B8">
      <w:pPr>
        <w:spacing w:after="0" w:line="240" w:lineRule="auto"/>
        <w:jc w:val="right"/>
        <w:rPr>
          <w:rFonts w:ascii="Times New Roman" w:hAnsi="Times New Roman" w:cs="Times New Roman"/>
          <w:sz w:val="24"/>
          <w:szCs w:val="24"/>
          <w:lang w:val="en-US"/>
        </w:rPr>
      </w:pPr>
      <w:r w:rsidRPr="00AA76B8">
        <w:rPr>
          <w:rFonts w:ascii="Times New Roman" w:hAnsi="Times New Roman" w:cs="Times New Roman"/>
          <w:noProof/>
          <w:sz w:val="24"/>
          <w:szCs w:val="24"/>
          <w:lang w:eastAsia="pl-PL"/>
        </w:rPr>
        <w:drawing>
          <wp:anchor distT="0" distB="0" distL="114300" distR="114300" simplePos="0" relativeHeight="251664384" behindDoc="1" locked="1" layoutInCell="1" allowOverlap="1" wp14:anchorId="30BE8B09" wp14:editId="18E8B495">
            <wp:simplePos x="0" y="0"/>
            <wp:positionH relativeFrom="column">
              <wp:posOffset>7453630</wp:posOffset>
            </wp:positionH>
            <wp:positionV relativeFrom="page">
              <wp:posOffset>-2447925</wp:posOffset>
            </wp:positionV>
            <wp:extent cx="7559675" cy="10688320"/>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_niebieski_pust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page">
              <wp14:pctWidth>0</wp14:pctWidth>
            </wp14:sizeRelH>
            <wp14:sizeRelV relativeFrom="page">
              <wp14:pctHeight>0</wp14:pctHeight>
            </wp14:sizeRelV>
          </wp:anchor>
        </w:drawing>
      </w:r>
    </w:p>
    <w:sectPr w:rsidR="00B741C4" w:rsidRPr="00AA76B8" w:rsidSect="00CA3F27">
      <w:headerReference w:type="default" r:id="rId10"/>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11" w:rsidRDefault="00981811" w:rsidP="00E95C51">
      <w:pPr>
        <w:spacing w:after="0" w:line="240" w:lineRule="auto"/>
      </w:pPr>
      <w:r>
        <w:separator/>
      </w:r>
    </w:p>
  </w:endnote>
  <w:endnote w:type="continuationSeparator" w:id="0">
    <w:p w:rsidR="00981811" w:rsidRDefault="00981811" w:rsidP="00E9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94" w:rsidRDefault="00C22694">
    <w:pPr>
      <w:pStyle w:val="Stopka"/>
    </w:pPr>
  </w:p>
  <w:p w:rsidR="00C22694"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2848" behindDoc="0" locked="0" layoutInCell="1" allowOverlap="1" wp14:anchorId="07E4088D" wp14:editId="5228B37B">
          <wp:simplePos x="0" y="0"/>
          <wp:positionH relativeFrom="margin">
            <wp:posOffset>2175510</wp:posOffset>
          </wp:positionH>
          <wp:positionV relativeFrom="margin">
            <wp:posOffset>8845550</wp:posOffset>
          </wp:positionV>
          <wp:extent cx="1511300" cy="506095"/>
          <wp:effectExtent l="0" t="0" r="0" b="8255"/>
          <wp:wrapSquare wrapText="bothSides"/>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wo-nauki-i-szkolnictwa-wyzszeg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6095"/>
                  </a:xfrm>
                  <a:prstGeom prst="rect">
                    <a:avLst/>
                  </a:prstGeom>
                </pic:spPr>
              </pic:pic>
            </a:graphicData>
          </a:graphic>
          <wp14:sizeRelH relativeFrom="margin">
            <wp14:pctWidth>0</wp14:pctWidth>
          </wp14:sizeRelH>
          <wp14:sizeRelV relativeFrom="margin">
            <wp14:pctHeight>0</wp14:pctHeight>
          </wp14:sizeRelV>
        </wp:anchor>
      </w:drawing>
    </w:r>
  </w:p>
  <w:p w:rsidR="00E95C51"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5680" behindDoc="0" locked="0" layoutInCell="1" allowOverlap="1" wp14:anchorId="7E7A609A" wp14:editId="37D8FBDE">
          <wp:simplePos x="0" y="0"/>
          <wp:positionH relativeFrom="margin">
            <wp:posOffset>1156335</wp:posOffset>
          </wp:positionH>
          <wp:positionV relativeFrom="margin">
            <wp:posOffset>8962390</wp:posOffset>
          </wp:positionV>
          <wp:extent cx="899795" cy="315595"/>
          <wp:effectExtent l="0" t="0" r="0" b="825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log pozio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315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144DCCBB" wp14:editId="0A4DCA06">
          <wp:extent cx="1022350" cy="412316"/>
          <wp:effectExtent l="0" t="0" r="6350" b="6985"/>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39353" cy="419173"/>
                  </a:xfrm>
                  <a:prstGeom prst="rect">
                    <a:avLst/>
                  </a:prstGeom>
                </pic:spPr>
              </pic:pic>
            </a:graphicData>
          </a:graphic>
        </wp:inline>
      </w:drawing>
    </w:r>
    <w:r w:rsidR="00E95C51"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5408" behindDoc="0" locked="0" layoutInCell="1" allowOverlap="1" wp14:anchorId="1B7D4A98" wp14:editId="30A37BA4">
          <wp:simplePos x="0" y="0"/>
          <wp:positionH relativeFrom="margin">
            <wp:posOffset>5052060</wp:posOffset>
          </wp:positionH>
          <wp:positionV relativeFrom="margin">
            <wp:posOffset>8378825</wp:posOffset>
          </wp:positionV>
          <wp:extent cx="1941830" cy="1768475"/>
          <wp:effectExtent l="0" t="0" r="1270" b="317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png"/>
                  <pic:cNvPicPr/>
                </pic:nvPicPr>
                <pic:blipFill>
                  <a:blip r:embed="rId4" cstate="print">
                    <a:extLst>
                      <a:ext uri="{28A0092B-C50C-407E-A947-70E740481C1C}">
                        <a14:useLocalDpi xmlns:a14="http://schemas.microsoft.com/office/drawing/2010/main" val="0"/>
                      </a:ext>
                    </a:extLst>
                  </a:blip>
                  <a:stretch>
                    <a:fillRect/>
                  </a:stretch>
                </pic:blipFill>
                <pic:spPr>
                  <a:xfrm flipH="1" flipV="1">
                    <a:off x="0" y="0"/>
                    <a:ext cx="1941830" cy="1768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11" w:rsidRDefault="00981811" w:rsidP="00E95C51">
      <w:pPr>
        <w:spacing w:after="0" w:line="240" w:lineRule="auto"/>
      </w:pPr>
      <w:r>
        <w:separator/>
      </w:r>
    </w:p>
  </w:footnote>
  <w:footnote w:type="continuationSeparator" w:id="0">
    <w:p w:rsidR="00981811" w:rsidRDefault="00981811" w:rsidP="00E95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27" w:rsidRDefault="00CA3F27">
    <w:pPr>
      <w:pStyle w:val="Nagwek"/>
      <w:rPr>
        <w:rFonts w:ascii="Times New Roman" w:hAnsi="Times New Roman" w:cs="Times New Roman"/>
        <w:noProof/>
        <w:color w:val="404040" w:themeColor="text1" w:themeTint="BF"/>
        <w:sz w:val="18"/>
        <w:szCs w:val="18"/>
        <w:lang w:eastAsia="pl-PL"/>
      </w:rPr>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9264" behindDoc="0" locked="0" layoutInCell="1" allowOverlap="1" wp14:anchorId="39FD401D" wp14:editId="439172AD">
          <wp:simplePos x="0" y="0"/>
          <wp:positionH relativeFrom="margin">
            <wp:posOffset>-34290</wp:posOffset>
          </wp:positionH>
          <wp:positionV relativeFrom="margin">
            <wp:posOffset>-722630</wp:posOffset>
          </wp:positionV>
          <wp:extent cx="2082800" cy="671830"/>
          <wp:effectExtent l="0" t="0" r="0" b="0"/>
          <wp:wrapSquare wrapText="bothSides"/>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P_RGB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671830"/>
                  </a:xfrm>
                  <a:prstGeom prst="rect">
                    <a:avLst/>
                  </a:prstGeom>
                  <a:noFill/>
                </pic:spPr>
              </pic:pic>
            </a:graphicData>
          </a:graphic>
          <wp14:sizeRelH relativeFrom="margin">
            <wp14:pctWidth>0</wp14:pctWidth>
          </wp14:sizeRelH>
          <wp14:sizeRelV relativeFrom="margin">
            <wp14:pctHeight>0</wp14:pctHeight>
          </wp14:sizeRelV>
        </wp:anchor>
      </w:drawing>
    </w:r>
  </w:p>
  <w:p w:rsidR="00E95C51" w:rsidRDefault="00E95C51">
    <w:pPr>
      <w:pStyle w:val="Nagwek"/>
    </w:pPr>
  </w:p>
  <w:p w:rsidR="00E95C51" w:rsidRDefault="00E95C51">
    <w:pPr>
      <w:pStyle w:val="Nagwek"/>
    </w:pPr>
  </w:p>
  <w:p w:rsidR="00E95C51" w:rsidRDefault="00E95C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354"/>
    <w:multiLevelType w:val="hybridMultilevel"/>
    <w:tmpl w:val="2DF8FF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8B479C5"/>
    <w:multiLevelType w:val="hybridMultilevel"/>
    <w:tmpl w:val="868ADC4E"/>
    <w:lvl w:ilvl="0" w:tplc="32C05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40635"/>
    <w:multiLevelType w:val="hybridMultilevel"/>
    <w:tmpl w:val="51E65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6065F7F"/>
    <w:multiLevelType w:val="hybridMultilevel"/>
    <w:tmpl w:val="5608EB4A"/>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73C5ED0"/>
    <w:multiLevelType w:val="hybridMultilevel"/>
    <w:tmpl w:val="6F569B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E2B74AE"/>
    <w:multiLevelType w:val="hybridMultilevel"/>
    <w:tmpl w:val="161CA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F673EBE"/>
    <w:multiLevelType w:val="hybridMultilevel"/>
    <w:tmpl w:val="678CBC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4CB7DF8"/>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9287563"/>
    <w:multiLevelType w:val="hybridMultilevel"/>
    <w:tmpl w:val="A39E66D4"/>
    <w:lvl w:ilvl="0" w:tplc="1736E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B223998"/>
    <w:multiLevelType w:val="hybridMultilevel"/>
    <w:tmpl w:val="9984FD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CDF6CAD"/>
    <w:multiLevelType w:val="hybridMultilevel"/>
    <w:tmpl w:val="F6FA618E"/>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FD46C6B"/>
    <w:multiLevelType w:val="hybridMultilevel"/>
    <w:tmpl w:val="451E2766"/>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40646CDB"/>
    <w:multiLevelType w:val="hybridMultilevel"/>
    <w:tmpl w:val="AE3A69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995DA5"/>
    <w:multiLevelType w:val="hybridMultilevel"/>
    <w:tmpl w:val="A0FEC99E"/>
    <w:lvl w:ilvl="0" w:tplc="1F2EAD8C">
      <w:start w:val="1"/>
      <w:numFmt w:val="decimal"/>
      <w:lvlText w:val="%1)"/>
      <w:lvlJc w:val="left"/>
      <w:pPr>
        <w:tabs>
          <w:tab w:val="num" w:pos="701"/>
        </w:tabs>
        <w:ind w:left="701" w:hanging="360"/>
      </w:pPr>
    </w:lvl>
    <w:lvl w:ilvl="1" w:tplc="04150019">
      <w:start w:val="1"/>
      <w:numFmt w:val="lowerLetter"/>
      <w:lvlText w:val="%2."/>
      <w:lvlJc w:val="left"/>
      <w:pPr>
        <w:tabs>
          <w:tab w:val="num" w:pos="1781"/>
        </w:tabs>
        <w:ind w:left="1781" w:hanging="360"/>
      </w:pPr>
    </w:lvl>
    <w:lvl w:ilvl="2" w:tplc="0415001B">
      <w:start w:val="1"/>
      <w:numFmt w:val="lowerRoman"/>
      <w:lvlText w:val="%3."/>
      <w:lvlJc w:val="right"/>
      <w:pPr>
        <w:tabs>
          <w:tab w:val="num" w:pos="2501"/>
        </w:tabs>
        <w:ind w:left="2501" w:hanging="180"/>
      </w:pPr>
    </w:lvl>
    <w:lvl w:ilvl="3" w:tplc="0415000F">
      <w:start w:val="1"/>
      <w:numFmt w:val="decimal"/>
      <w:lvlText w:val="%4."/>
      <w:lvlJc w:val="left"/>
      <w:pPr>
        <w:tabs>
          <w:tab w:val="num" w:pos="3221"/>
        </w:tabs>
        <w:ind w:left="3221" w:hanging="360"/>
      </w:pPr>
    </w:lvl>
    <w:lvl w:ilvl="4" w:tplc="04150019">
      <w:start w:val="1"/>
      <w:numFmt w:val="lowerLetter"/>
      <w:lvlText w:val="%5."/>
      <w:lvlJc w:val="left"/>
      <w:pPr>
        <w:tabs>
          <w:tab w:val="num" w:pos="3941"/>
        </w:tabs>
        <w:ind w:left="3941" w:hanging="360"/>
      </w:pPr>
    </w:lvl>
    <w:lvl w:ilvl="5" w:tplc="0415001B">
      <w:start w:val="1"/>
      <w:numFmt w:val="lowerRoman"/>
      <w:lvlText w:val="%6."/>
      <w:lvlJc w:val="right"/>
      <w:pPr>
        <w:tabs>
          <w:tab w:val="num" w:pos="4661"/>
        </w:tabs>
        <w:ind w:left="4661" w:hanging="180"/>
      </w:pPr>
    </w:lvl>
    <w:lvl w:ilvl="6" w:tplc="0415000F">
      <w:start w:val="1"/>
      <w:numFmt w:val="decimal"/>
      <w:lvlText w:val="%7."/>
      <w:lvlJc w:val="left"/>
      <w:pPr>
        <w:tabs>
          <w:tab w:val="num" w:pos="5381"/>
        </w:tabs>
        <w:ind w:left="5381" w:hanging="360"/>
      </w:pPr>
    </w:lvl>
    <w:lvl w:ilvl="7" w:tplc="04150019">
      <w:start w:val="1"/>
      <w:numFmt w:val="lowerLetter"/>
      <w:lvlText w:val="%8."/>
      <w:lvlJc w:val="left"/>
      <w:pPr>
        <w:tabs>
          <w:tab w:val="num" w:pos="6101"/>
        </w:tabs>
        <w:ind w:left="6101" w:hanging="360"/>
      </w:pPr>
    </w:lvl>
    <w:lvl w:ilvl="8" w:tplc="0415001B">
      <w:start w:val="1"/>
      <w:numFmt w:val="lowerRoman"/>
      <w:lvlText w:val="%9."/>
      <w:lvlJc w:val="right"/>
      <w:pPr>
        <w:tabs>
          <w:tab w:val="num" w:pos="6821"/>
        </w:tabs>
        <w:ind w:left="6821" w:hanging="180"/>
      </w:pPr>
    </w:lvl>
  </w:abstractNum>
  <w:abstractNum w:abstractNumId="14">
    <w:nsid w:val="43C46C53"/>
    <w:multiLevelType w:val="hybridMultilevel"/>
    <w:tmpl w:val="F746E9C0"/>
    <w:lvl w:ilvl="0" w:tplc="04150011">
      <w:start w:val="1"/>
      <w:numFmt w:val="decimal"/>
      <w:lvlText w:val="%1)"/>
      <w:lvlJc w:val="left"/>
      <w:pPr>
        <w:ind w:left="664" w:hanging="360"/>
      </w:p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15">
    <w:nsid w:val="46B83E68"/>
    <w:multiLevelType w:val="hybridMultilevel"/>
    <w:tmpl w:val="A9E409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7513C2E"/>
    <w:multiLevelType w:val="hybridMultilevel"/>
    <w:tmpl w:val="E17AA1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8E00DE1"/>
    <w:multiLevelType w:val="hybridMultilevel"/>
    <w:tmpl w:val="4F04DC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670282"/>
    <w:multiLevelType w:val="singleLevel"/>
    <w:tmpl w:val="C396DC4A"/>
    <w:lvl w:ilvl="0">
      <w:start w:val="1"/>
      <w:numFmt w:val="decimal"/>
      <w:lvlText w:val="%1)"/>
      <w:lvlJc w:val="left"/>
      <w:pPr>
        <w:tabs>
          <w:tab w:val="num" w:pos="360"/>
        </w:tabs>
        <w:ind w:left="360" w:hanging="360"/>
      </w:pPr>
    </w:lvl>
  </w:abstractNum>
  <w:abstractNum w:abstractNumId="19">
    <w:nsid w:val="54E77008"/>
    <w:multiLevelType w:val="hybridMultilevel"/>
    <w:tmpl w:val="8188DF32"/>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79D707F"/>
    <w:multiLevelType w:val="hybridMultilevel"/>
    <w:tmpl w:val="69124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A4E7C90"/>
    <w:multiLevelType w:val="singleLevel"/>
    <w:tmpl w:val="37144E86"/>
    <w:lvl w:ilvl="0">
      <w:start w:val="2"/>
      <w:numFmt w:val="decimal"/>
      <w:lvlText w:val="%1."/>
      <w:lvlJc w:val="left"/>
      <w:pPr>
        <w:tabs>
          <w:tab w:val="num" w:pos="360"/>
        </w:tabs>
        <w:ind w:left="360" w:hanging="360"/>
      </w:pPr>
    </w:lvl>
  </w:abstractNum>
  <w:abstractNum w:abstractNumId="22">
    <w:nsid w:val="6B421EA7"/>
    <w:multiLevelType w:val="hybridMultilevel"/>
    <w:tmpl w:val="BAF26180"/>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89D6ED5"/>
    <w:multiLevelType w:val="hybridMultilevel"/>
    <w:tmpl w:val="59940196"/>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944041A"/>
    <w:multiLevelType w:val="hybridMultilevel"/>
    <w:tmpl w:val="181EB508"/>
    <w:lvl w:ilvl="0" w:tplc="8A426F24">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851A75"/>
    <w:multiLevelType w:val="hybridMultilevel"/>
    <w:tmpl w:val="5230792A"/>
    <w:lvl w:ilvl="0" w:tplc="0D62BC7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917C2E"/>
    <w:multiLevelType w:val="hybridMultilevel"/>
    <w:tmpl w:val="7C60DE38"/>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DF56C37"/>
    <w:multiLevelType w:val="hybridMultilevel"/>
    <w:tmpl w:val="63B6D1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
  </w:num>
  <w:num w:numId="3">
    <w:abstractNumId w:val="10"/>
  </w:num>
  <w:num w:numId="4">
    <w:abstractNumId w:val="26"/>
  </w:num>
  <w:num w:numId="5">
    <w:abstractNumId w:val="19"/>
  </w:num>
  <w:num w:numId="6">
    <w:abstractNumId w:val="22"/>
  </w:num>
  <w:num w:numId="7">
    <w:abstractNumId w:val="3"/>
  </w:num>
  <w:num w:numId="8">
    <w:abstractNumId w:val="0"/>
  </w:num>
  <w:num w:numId="9">
    <w:abstractNumId w:val="25"/>
  </w:num>
  <w:num w:numId="10">
    <w:abstractNumId w:val="8"/>
  </w:num>
  <w:num w:numId="11">
    <w:abstractNumId w:val="14"/>
  </w:num>
  <w:num w:numId="12">
    <w:abstractNumId w:val="12"/>
  </w:num>
  <w:num w:numId="13">
    <w:abstractNumId w:val="5"/>
  </w:num>
  <w:num w:numId="14">
    <w:abstractNumId w:val="24"/>
  </w:num>
  <w:num w:numId="15">
    <w:abstractNumId w:val="2"/>
  </w:num>
  <w:num w:numId="16">
    <w:abstractNumId w:val="27"/>
  </w:num>
  <w:num w:numId="17">
    <w:abstractNumId w:val="15"/>
  </w:num>
  <w:num w:numId="18">
    <w:abstractNumId w:val="20"/>
  </w:num>
  <w:num w:numId="19">
    <w:abstractNumId w:val="9"/>
  </w:num>
  <w:num w:numId="20">
    <w:abstractNumId w:val="4"/>
  </w:num>
  <w:num w:numId="21">
    <w:abstractNumId w:val="11"/>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21"/>
    <w:lvlOverride w:ilvl="0">
      <w:startOverride w:val="2"/>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E1"/>
    <w:rsid w:val="00015A1F"/>
    <w:rsid w:val="0009663D"/>
    <w:rsid w:val="000A2A3F"/>
    <w:rsid w:val="000C7040"/>
    <w:rsid w:val="000D6045"/>
    <w:rsid w:val="00137D26"/>
    <w:rsid w:val="00180E6A"/>
    <w:rsid w:val="001A1483"/>
    <w:rsid w:val="001B7C7F"/>
    <w:rsid w:val="001E5C49"/>
    <w:rsid w:val="002378C4"/>
    <w:rsid w:val="00344281"/>
    <w:rsid w:val="003665DA"/>
    <w:rsid w:val="003A7EC2"/>
    <w:rsid w:val="004564A2"/>
    <w:rsid w:val="0046589A"/>
    <w:rsid w:val="004963E5"/>
    <w:rsid w:val="004D0F98"/>
    <w:rsid w:val="004D6427"/>
    <w:rsid w:val="004F7FB2"/>
    <w:rsid w:val="00581BCB"/>
    <w:rsid w:val="005C1D2B"/>
    <w:rsid w:val="00685017"/>
    <w:rsid w:val="006F324A"/>
    <w:rsid w:val="006F37A0"/>
    <w:rsid w:val="00701983"/>
    <w:rsid w:val="00724183"/>
    <w:rsid w:val="007639C1"/>
    <w:rsid w:val="00840700"/>
    <w:rsid w:val="00847F2F"/>
    <w:rsid w:val="0086701D"/>
    <w:rsid w:val="008D3266"/>
    <w:rsid w:val="008F13E5"/>
    <w:rsid w:val="00900250"/>
    <w:rsid w:val="00981811"/>
    <w:rsid w:val="009E3A90"/>
    <w:rsid w:val="00A1015A"/>
    <w:rsid w:val="00A57376"/>
    <w:rsid w:val="00A71D49"/>
    <w:rsid w:val="00AA76B8"/>
    <w:rsid w:val="00AA7D37"/>
    <w:rsid w:val="00AE69AD"/>
    <w:rsid w:val="00B07586"/>
    <w:rsid w:val="00B26760"/>
    <w:rsid w:val="00B741C4"/>
    <w:rsid w:val="00BC1A4D"/>
    <w:rsid w:val="00BC4C6A"/>
    <w:rsid w:val="00C22694"/>
    <w:rsid w:val="00C93700"/>
    <w:rsid w:val="00CA3F27"/>
    <w:rsid w:val="00D1466F"/>
    <w:rsid w:val="00DB3320"/>
    <w:rsid w:val="00E17B40"/>
    <w:rsid w:val="00E42F36"/>
    <w:rsid w:val="00E94178"/>
    <w:rsid w:val="00E95C51"/>
    <w:rsid w:val="00F106D5"/>
    <w:rsid w:val="00F306E1"/>
    <w:rsid w:val="00F42880"/>
    <w:rsid w:val="00F5490B"/>
    <w:rsid w:val="00F770CA"/>
    <w:rsid w:val="00FB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A7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AA7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character" w:customStyle="1" w:styleId="Nagwek2Znak">
    <w:name w:val="Nagłówek 2 Znak"/>
    <w:basedOn w:val="Domylnaczcionkaakapitu"/>
    <w:link w:val="Nagwek2"/>
    <w:uiPriority w:val="9"/>
    <w:semiHidden/>
    <w:rsid w:val="00AA76B8"/>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AA76B8"/>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AA76B8"/>
    <w:pPr>
      <w:spacing w:after="0" w:line="240" w:lineRule="auto"/>
      <w:ind w:left="720"/>
      <w:contextualSpacing/>
    </w:pPr>
    <w:rPr>
      <w:rFonts w:ascii="Times New Roman" w:hAnsi="Times New Roman" w:cs="Times New Roman"/>
      <w:sz w:val="24"/>
      <w:szCs w:val="24"/>
    </w:rPr>
  </w:style>
  <w:style w:type="paragraph" w:customStyle="1" w:styleId="Standardowy1">
    <w:name w:val="Standardowy1"/>
    <w:rsid w:val="00AA76B8"/>
    <w:pPr>
      <w:spacing w:after="0" w:line="240" w:lineRule="auto"/>
    </w:pPr>
    <w:rPr>
      <w:rFonts w:ascii="Times New Roman" w:eastAsia="Times New Roman" w:hAnsi="Times New Roman" w:cs="Mangal"/>
      <w:sz w:val="20"/>
      <w:szCs w:val="20"/>
      <w:lang w:eastAsia="pl-PL"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A7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AA7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character" w:customStyle="1" w:styleId="Nagwek2Znak">
    <w:name w:val="Nagłówek 2 Znak"/>
    <w:basedOn w:val="Domylnaczcionkaakapitu"/>
    <w:link w:val="Nagwek2"/>
    <w:uiPriority w:val="9"/>
    <w:semiHidden/>
    <w:rsid w:val="00AA76B8"/>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AA76B8"/>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AA76B8"/>
    <w:pPr>
      <w:spacing w:after="0" w:line="240" w:lineRule="auto"/>
      <w:ind w:left="720"/>
      <w:contextualSpacing/>
    </w:pPr>
    <w:rPr>
      <w:rFonts w:ascii="Times New Roman" w:hAnsi="Times New Roman" w:cs="Times New Roman"/>
      <w:sz w:val="24"/>
      <w:szCs w:val="24"/>
    </w:rPr>
  </w:style>
  <w:style w:type="paragraph" w:customStyle="1" w:styleId="Standardowy1">
    <w:name w:val="Standardowy1"/>
    <w:rsid w:val="00AA76B8"/>
    <w:pPr>
      <w:spacing w:after="0" w:line="240" w:lineRule="auto"/>
    </w:pPr>
    <w:rPr>
      <w:rFonts w:ascii="Times New Roman" w:eastAsia="Times New Roman" w:hAnsi="Times New Roman" w:cs="Mangal"/>
      <w:sz w:val="20"/>
      <w:szCs w:val="20"/>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64262">
      <w:bodyDiv w:val="1"/>
      <w:marLeft w:val="0"/>
      <w:marRight w:val="0"/>
      <w:marTop w:val="0"/>
      <w:marBottom w:val="0"/>
      <w:divBdr>
        <w:top w:val="none" w:sz="0" w:space="0" w:color="auto"/>
        <w:left w:val="none" w:sz="0" w:space="0" w:color="auto"/>
        <w:bottom w:val="none" w:sz="0" w:space="0" w:color="auto"/>
        <w:right w:val="none" w:sz="0" w:space="0" w:color="auto"/>
      </w:divBdr>
    </w:div>
    <w:div w:id="1006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FC9D-9DFE-4C59-AC50-3690E562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5240</Words>
  <Characters>31445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Serafińska</dc:creator>
  <cp:lastModifiedBy>AJK5</cp:lastModifiedBy>
  <cp:revision>3</cp:revision>
  <dcterms:created xsi:type="dcterms:W3CDTF">2017-08-21T20:25:00Z</dcterms:created>
  <dcterms:modified xsi:type="dcterms:W3CDTF">2017-08-21T20:33:00Z</dcterms:modified>
</cp:coreProperties>
</file>