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3B" w:rsidRDefault="00292D3B">
      <w:pPr>
        <w:ind w:right="423"/>
        <w:rPr>
          <w:rFonts w:ascii="Times New Roman" w:hAnsi="Times New Roman" w:cs="Times New Roman"/>
          <w:b/>
        </w:rPr>
      </w:pPr>
    </w:p>
    <w:p w:rsidR="00292D3B" w:rsidRDefault="005F09AC">
      <w:pPr>
        <w:ind w:right="42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 SZACUNKOWEJ  WYCENY</w:t>
      </w:r>
    </w:p>
    <w:p w:rsidR="00292D3B" w:rsidRDefault="00292D3B">
      <w:pPr>
        <w:pStyle w:val="Akapitzlist"/>
        <w:ind w:left="1080" w:right="423"/>
        <w:rPr>
          <w:rFonts w:ascii="Times New Roman" w:hAnsi="Times New Roman" w:cs="Times New Roman"/>
          <w:b/>
        </w:rPr>
      </w:pPr>
    </w:p>
    <w:p w:rsidR="00292D3B" w:rsidRDefault="005F09AC">
      <w:pPr>
        <w:ind w:right="4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PEŁNA NAZWA WYKONAWCY:  .....................................................................................</w:t>
      </w:r>
    </w:p>
    <w:p w:rsidR="00292D3B" w:rsidRDefault="005F09AC">
      <w:pPr>
        <w:ind w:right="4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 KODEM POCZTOWYM: .....................................................................................</w:t>
      </w:r>
    </w:p>
    <w:p w:rsidR="00292D3B" w:rsidRDefault="005F09AC">
      <w:pPr>
        <w:ind w:right="42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TELEFON: .........................................................................................</w:t>
      </w:r>
    </w:p>
    <w:p w:rsidR="00292D3B" w:rsidRDefault="005F09AC">
      <w:pPr>
        <w:ind w:right="42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FAKS: ..................................................................................................</w:t>
      </w:r>
    </w:p>
    <w:p w:rsidR="00292D3B" w:rsidRDefault="005F09AC" w:rsidP="00FB143B">
      <w:pPr>
        <w:tabs>
          <w:tab w:val="left" w:pos="8680"/>
        </w:tabs>
        <w:ind w:right="42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ADRES E-MAIL: ...............................................................................</w:t>
      </w:r>
      <w:r w:rsidR="00FB143B">
        <w:rPr>
          <w:rFonts w:ascii="Times New Roman" w:hAnsi="Times New Roman" w:cs="Times New Roman"/>
          <w:lang w:val="fr-FR"/>
        </w:rPr>
        <w:tab/>
      </w:r>
    </w:p>
    <w:p w:rsidR="00292D3B" w:rsidRDefault="005F09AC">
      <w:pPr>
        <w:ind w:right="42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NUMER NIP:………………...…………............................................</w:t>
      </w:r>
      <w:r>
        <w:rPr>
          <w:rFonts w:ascii="Times New Roman" w:hAnsi="Times New Roman" w:cs="Times New Roman"/>
          <w:lang w:val="fr-FR"/>
        </w:rPr>
        <w:tab/>
        <w:t xml:space="preserve">  </w:t>
      </w:r>
    </w:p>
    <w:p w:rsidR="00292D3B" w:rsidRDefault="005F09AC">
      <w:pPr>
        <w:ind w:right="423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NUMER REGON:   .............................................................................</w:t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</w:p>
    <w:p w:rsidR="00292D3B" w:rsidRDefault="005F09AC">
      <w:pPr>
        <w:pStyle w:val="Nagwek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Wycena realizacji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wykonania Systemu, usługę wdrożenia Systemu oraz opiekę powdrożeniową i gwarancyjną Systemu obsługi Wniosków o Płatność</w:t>
      </w:r>
    </w:p>
    <w:p w:rsidR="00292D3B" w:rsidRDefault="00292D3B">
      <w:pPr>
        <w:pStyle w:val="Akapitzlist"/>
        <w:numPr>
          <w:ilvl w:val="2"/>
          <w:numId w:val="2"/>
        </w:numPr>
        <w:ind w:right="423"/>
        <w:rPr>
          <w:rFonts w:ascii="Times New Roman" w:hAnsi="Times New Roman" w:cs="Times New Roman"/>
        </w:rPr>
      </w:pPr>
    </w:p>
    <w:p w:rsidR="00292D3B" w:rsidRDefault="005F09AC">
      <w:pPr>
        <w:pStyle w:val="Akapitzlist"/>
        <w:numPr>
          <w:ilvl w:val="0"/>
          <w:numId w:val="4"/>
        </w:numPr>
        <w:ind w:left="709" w:right="423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Szacowany termin uruchomienia produkcyjnego Systemu</w:t>
      </w:r>
    </w:p>
    <w:p w:rsidR="00292D3B" w:rsidRDefault="005F09AC">
      <w:pPr>
        <w:ind w:left="709" w:right="423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Miesiąc …… rok ……..</w:t>
      </w:r>
    </w:p>
    <w:p w:rsidR="00292D3B" w:rsidRDefault="005F09AC">
      <w:pPr>
        <w:pStyle w:val="Akapitzlist"/>
        <w:numPr>
          <w:ilvl w:val="0"/>
          <w:numId w:val="4"/>
        </w:numPr>
        <w:ind w:left="851" w:right="423" w:hanging="425"/>
        <w:rPr>
          <w:rFonts w:ascii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bCs/>
          <w:lang w:eastAsia="pl-PL"/>
        </w:rPr>
        <w:t>Cena za wykonanie Systemu</w:t>
      </w:r>
    </w:p>
    <w:p w:rsidR="00292D3B" w:rsidRDefault="005F09AC">
      <w:pPr>
        <w:ind w:left="851" w:right="423" w:hanging="425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netto:   ………………………………  zł</w:t>
      </w:r>
    </w:p>
    <w:p w:rsidR="00292D3B" w:rsidRDefault="005F09AC">
      <w:pPr>
        <w:ind w:left="851" w:right="423" w:hanging="425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brutto: …………………………….… zł</w:t>
      </w:r>
    </w:p>
    <w:p w:rsidR="00292D3B" w:rsidRDefault="00292D3B">
      <w:pPr>
        <w:pStyle w:val="Akapitzlist"/>
        <w:ind w:left="851" w:right="423" w:hanging="425"/>
        <w:rPr>
          <w:rFonts w:ascii="Times New Roman" w:hAnsi="Times New Roman" w:cs="Times New Roman"/>
          <w:iCs/>
        </w:rPr>
      </w:pPr>
    </w:p>
    <w:p w:rsidR="00292D3B" w:rsidRDefault="005F09AC">
      <w:pPr>
        <w:pStyle w:val="Akapitzlist"/>
        <w:numPr>
          <w:ilvl w:val="0"/>
          <w:numId w:val="4"/>
        </w:numPr>
        <w:ind w:left="851" w:right="423" w:hanging="425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Cena za wdrożenie Systemu</w:t>
      </w:r>
    </w:p>
    <w:p w:rsidR="00292D3B" w:rsidRDefault="005F09AC">
      <w:pPr>
        <w:ind w:left="851" w:right="423" w:hanging="425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netto:   ………………………………  zł</w:t>
      </w:r>
    </w:p>
    <w:p w:rsidR="00292D3B" w:rsidRDefault="005F09AC">
      <w:pPr>
        <w:ind w:left="851" w:right="423" w:hanging="425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brutto: …………………………….… zł</w:t>
      </w:r>
    </w:p>
    <w:p w:rsidR="00292D3B" w:rsidRDefault="00292D3B">
      <w:pPr>
        <w:pStyle w:val="Akapitzlist"/>
        <w:ind w:left="851" w:right="423" w:hanging="425"/>
        <w:rPr>
          <w:rFonts w:ascii="Times New Roman" w:hAnsi="Times New Roman" w:cs="Times New Roman"/>
          <w:iCs/>
        </w:rPr>
      </w:pPr>
    </w:p>
    <w:p w:rsidR="00292D3B" w:rsidRDefault="005F09AC">
      <w:pPr>
        <w:pStyle w:val="Akapitzlist"/>
        <w:numPr>
          <w:ilvl w:val="0"/>
          <w:numId w:val="4"/>
        </w:numPr>
        <w:ind w:left="851" w:right="423" w:hanging="425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Cena za 12 m-</w:t>
      </w:r>
      <w:proofErr w:type="spellStart"/>
      <w:r>
        <w:rPr>
          <w:rFonts w:ascii="Times New Roman" w:hAnsi="Times New Roman" w:cs="Times New Roman"/>
          <w:iCs/>
        </w:rPr>
        <w:t>cy</w:t>
      </w:r>
      <w:proofErr w:type="spellEnd"/>
      <w:r>
        <w:rPr>
          <w:rFonts w:ascii="Times New Roman" w:hAnsi="Times New Roman" w:cs="Times New Roman"/>
          <w:iCs/>
        </w:rPr>
        <w:t xml:space="preserve"> świadczenia usługi opieki powdrożeniowej i gwarancji (rozliczana w ratach miesięcznych po zakończeniu wdrożenia)</w:t>
      </w:r>
    </w:p>
    <w:p w:rsidR="00292D3B" w:rsidRDefault="005F09AC">
      <w:pPr>
        <w:ind w:left="709" w:right="423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netto:   ………………………………  zł</w:t>
      </w:r>
    </w:p>
    <w:p w:rsidR="00292D3B" w:rsidRDefault="005F09AC">
      <w:pPr>
        <w:ind w:left="709" w:right="423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brutto: …………………………….… zł</w:t>
      </w:r>
    </w:p>
    <w:p w:rsidR="00292D3B" w:rsidRDefault="00292D3B">
      <w:pPr>
        <w:pStyle w:val="Akapitzlist"/>
        <w:ind w:right="423"/>
        <w:rPr>
          <w:rFonts w:ascii="Times New Roman" w:hAnsi="Times New Roman" w:cs="Times New Roman"/>
          <w:iCs/>
        </w:rPr>
      </w:pPr>
    </w:p>
    <w:p w:rsidR="00292D3B" w:rsidRDefault="005F09AC">
      <w:pPr>
        <w:pStyle w:val="Akapitzlist"/>
        <w:numPr>
          <w:ilvl w:val="0"/>
          <w:numId w:val="4"/>
        </w:numPr>
        <w:ind w:left="851" w:right="423" w:hanging="425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>Stawka za 1 roboczo-godzinę (obejmuje koszt zryczałtowany wykonania modyfikacji bez podziału na role analityka, programisty, testera, itp.)</w:t>
      </w:r>
    </w:p>
    <w:p w:rsidR="00292D3B" w:rsidRDefault="005F09AC">
      <w:pPr>
        <w:ind w:left="709" w:right="423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netto:   ………………………………  zł</w:t>
      </w:r>
    </w:p>
    <w:p w:rsidR="00292D3B" w:rsidRDefault="005F09AC">
      <w:pPr>
        <w:ind w:left="709" w:right="423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brutto: …………………………….… zł</w:t>
      </w:r>
    </w:p>
    <w:p w:rsidR="00292D3B" w:rsidRDefault="00292D3B">
      <w:pPr>
        <w:pStyle w:val="Akapitzlist"/>
        <w:ind w:right="423"/>
        <w:rPr>
          <w:rFonts w:ascii="Times New Roman" w:hAnsi="Times New Roman" w:cs="Times New Roman"/>
          <w:iCs/>
        </w:rPr>
      </w:pPr>
    </w:p>
    <w:p w:rsidR="00292D3B" w:rsidRDefault="00292D3B">
      <w:pPr>
        <w:pStyle w:val="Akapitzlist"/>
        <w:ind w:right="423"/>
        <w:rPr>
          <w:rFonts w:ascii="Times New Roman" w:hAnsi="Times New Roman" w:cs="Times New Roman"/>
          <w:iCs/>
        </w:rPr>
      </w:pPr>
    </w:p>
    <w:p w:rsidR="00292D3B" w:rsidRDefault="005F09AC">
      <w:pPr>
        <w:pStyle w:val="Akapitzlist"/>
        <w:numPr>
          <w:ilvl w:val="2"/>
          <w:numId w:val="2"/>
        </w:numPr>
        <w:ind w:right="423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Przy założeniu uruchomienia produkcyjnego Systemu 01.I.2020 </w:t>
      </w:r>
      <w:r>
        <w:rPr>
          <w:rFonts w:ascii="Times New Roman" w:hAnsi="Times New Roman" w:cs="Times New Roman"/>
          <w:iCs/>
        </w:rPr>
        <w:br/>
        <w:t>(pierwszy stycznia 2020 r.)</w:t>
      </w:r>
    </w:p>
    <w:p w:rsidR="00292D3B" w:rsidRDefault="005F09AC">
      <w:pPr>
        <w:pStyle w:val="Akapitzlist"/>
        <w:numPr>
          <w:ilvl w:val="0"/>
          <w:numId w:val="3"/>
        </w:numPr>
        <w:ind w:right="423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Szacowan</w:t>
      </w:r>
      <w:r w:rsidR="00376DB5">
        <w:rPr>
          <w:rFonts w:ascii="Times New Roman" w:hAnsi="Times New Roman" w:cs="Times New Roman"/>
          <w:iCs/>
        </w:rPr>
        <w:t>a</w:t>
      </w:r>
      <w:r>
        <w:rPr>
          <w:rFonts w:ascii="Times New Roman" w:hAnsi="Times New Roman" w:cs="Times New Roman"/>
          <w:iCs/>
        </w:rPr>
        <w:t xml:space="preserve"> </w:t>
      </w:r>
      <w:r w:rsidR="00376DB5">
        <w:rPr>
          <w:rFonts w:ascii="Times New Roman" w:hAnsi="Times New Roman" w:cs="Times New Roman"/>
          <w:iCs/>
        </w:rPr>
        <w:t>liczba</w:t>
      </w:r>
      <w:r>
        <w:rPr>
          <w:rFonts w:ascii="Times New Roman" w:hAnsi="Times New Roman" w:cs="Times New Roman"/>
          <w:iCs/>
        </w:rPr>
        <w:t xml:space="preserve"> Zespołu Projektowego:</w:t>
      </w:r>
    </w:p>
    <w:p w:rsidR="00292D3B" w:rsidRDefault="00376DB5" w:rsidP="00376DB5">
      <w:pPr>
        <w:ind w:left="708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………………………………………</w:t>
      </w:r>
    </w:p>
    <w:p w:rsidR="00292D3B" w:rsidRDefault="005F09AC">
      <w:pPr>
        <w:pStyle w:val="Akapitzlist"/>
        <w:numPr>
          <w:ilvl w:val="0"/>
          <w:numId w:val="3"/>
        </w:numPr>
        <w:ind w:right="423"/>
        <w:rPr>
          <w:rFonts w:ascii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bCs/>
          <w:lang w:eastAsia="pl-PL"/>
        </w:rPr>
        <w:t>Cena za wykonanie Systemu</w:t>
      </w:r>
    </w:p>
    <w:p w:rsidR="00292D3B" w:rsidRDefault="005F09AC">
      <w:pPr>
        <w:ind w:left="709" w:right="423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netto:   ………………………………  zł</w:t>
      </w:r>
    </w:p>
    <w:p w:rsidR="00292D3B" w:rsidRDefault="005F09AC">
      <w:pPr>
        <w:ind w:left="709" w:right="423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brutto: …………………………….… zł</w:t>
      </w:r>
    </w:p>
    <w:p w:rsidR="00292D3B" w:rsidRDefault="00292D3B">
      <w:pPr>
        <w:pStyle w:val="Akapitzlist"/>
        <w:ind w:right="423"/>
        <w:rPr>
          <w:rFonts w:ascii="Times New Roman" w:hAnsi="Times New Roman" w:cs="Times New Roman"/>
          <w:iCs/>
        </w:rPr>
      </w:pPr>
    </w:p>
    <w:p w:rsidR="00292D3B" w:rsidRDefault="005F09AC">
      <w:pPr>
        <w:pStyle w:val="Akapitzlist"/>
        <w:numPr>
          <w:ilvl w:val="0"/>
          <w:numId w:val="3"/>
        </w:numPr>
        <w:ind w:right="423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Cena za wdrożenie Systemu</w:t>
      </w:r>
    </w:p>
    <w:p w:rsidR="00292D3B" w:rsidRDefault="005F09AC">
      <w:pPr>
        <w:ind w:left="709" w:right="423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netto:   ………………………………  zł</w:t>
      </w:r>
    </w:p>
    <w:p w:rsidR="00292D3B" w:rsidRDefault="005F09AC">
      <w:pPr>
        <w:ind w:left="709" w:right="423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brutto: …………………………….… zł</w:t>
      </w:r>
    </w:p>
    <w:p w:rsidR="00292D3B" w:rsidRDefault="005F09AC">
      <w:pPr>
        <w:pStyle w:val="Akapitzlist"/>
        <w:numPr>
          <w:ilvl w:val="0"/>
          <w:numId w:val="3"/>
        </w:numPr>
        <w:ind w:right="423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Cena za 12 m-</w:t>
      </w:r>
      <w:proofErr w:type="spellStart"/>
      <w:r>
        <w:rPr>
          <w:rFonts w:ascii="Times New Roman" w:hAnsi="Times New Roman" w:cs="Times New Roman"/>
          <w:iCs/>
        </w:rPr>
        <w:t>cy</w:t>
      </w:r>
      <w:proofErr w:type="spellEnd"/>
      <w:r>
        <w:rPr>
          <w:rFonts w:ascii="Times New Roman" w:hAnsi="Times New Roman" w:cs="Times New Roman"/>
          <w:iCs/>
        </w:rPr>
        <w:t xml:space="preserve"> świadczenia usługi opieki powdrożeniowej i gwarancji (rozliczana w ratach miesięcznych po zakończeniu wdrożenia) – taka sama jak dla wariantu I pkt d)</w:t>
      </w:r>
    </w:p>
    <w:p w:rsidR="00292D3B" w:rsidRDefault="005F09AC">
      <w:pPr>
        <w:pStyle w:val="Akapitzlist"/>
        <w:numPr>
          <w:ilvl w:val="0"/>
          <w:numId w:val="3"/>
        </w:numPr>
        <w:ind w:right="423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Stawka za 1 roboczo-godzinę (obejmuje koszt zryczałtowany wykonania modyfikacji bez podziału na role analityka, programisty, testera, itp.) – taka sama jak dla wariantu I pkt e)</w:t>
      </w:r>
    </w:p>
    <w:p w:rsidR="00292D3B" w:rsidRDefault="00292D3B">
      <w:pPr>
        <w:pStyle w:val="Akapitzlist"/>
        <w:ind w:right="423"/>
        <w:rPr>
          <w:rFonts w:ascii="Times New Roman" w:hAnsi="Times New Roman" w:cs="Times New Roman"/>
          <w:iCs/>
        </w:rPr>
      </w:pPr>
    </w:p>
    <w:p w:rsidR="00292D3B" w:rsidRDefault="00292D3B">
      <w:pPr>
        <w:rPr>
          <w:rFonts w:ascii="Times New Roman" w:hAnsi="Times New Roman" w:cs="Times New Roman"/>
          <w:b/>
          <w:iCs/>
        </w:rPr>
      </w:pPr>
    </w:p>
    <w:p w:rsidR="00292D3B" w:rsidRDefault="005F09AC">
      <w:pPr>
        <w:pStyle w:val="Default"/>
        <w:rPr>
          <w:rFonts w:ascii="Times New Roman" w:hAnsi="Times New Roman" w:cs="Times New Roman"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Cs/>
          <w:color w:val="auto"/>
          <w:sz w:val="18"/>
          <w:szCs w:val="18"/>
        </w:rPr>
        <w:t>Oświadczamy, że:</w:t>
      </w:r>
    </w:p>
    <w:p w:rsidR="00292D3B" w:rsidRDefault="005F09AC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Cs/>
          <w:color w:val="auto"/>
          <w:sz w:val="18"/>
          <w:szCs w:val="18"/>
        </w:rPr>
        <w:t>Nie wnosimy żadnych zastrzeżeń do zapytania o szacunkową wartość.</w:t>
      </w:r>
    </w:p>
    <w:p w:rsidR="00292D3B" w:rsidRDefault="005F09AC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18"/>
          <w:szCs w:val="18"/>
        </w:rPr>
        <w:t>Przedłożona przez nas wycena obejmuje wszelkie koszty wykonania przyszłego zamówienia o udzielenie zamówienia publicznego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</w:p>
    <w:p w:rsidR="00292D3B" w:rsidRDefault="00292D3B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92D3B" w:rsidRDefault="00292D3B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92D3B" w:rsidRDefault="00292D3B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292D3B" w:rsidRDefault="005F09AC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…………………………………                                     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  <w:t xml:space="preserve"> ……………………………….</w:t>
      </w:r>
    </w:p>
    <w:p w:rsidR="00292D3B" w:rsidRDefault="005F09AC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   miejscowość, data                                                                   podpis, imię i nazwisko</w:t>
      </w:r>
    </w:p>
    <w:p w:rsidR="00292D3B" w:rsidRDefault="005F09AC">
      <w:pPr>
        <w:pStyle w:val="Default"/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                                          lub podpis na pieczęci imiennej</w:t>
      </w:r>
    </w:p>
    <w:sectPr w:rsidR="00292D3B" w:rsidSect="004A1BD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07" w:right="709" w:bottom="1602" w:left="1134" w:header="568" w:footer="972" w:gutter="0"/>
      <w:cols w:space="708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538" w:rsidRDefault="005F09AC">
      <w:pPr>
        <w:spacing w:after="0" w:line="240" w:lineRule="auto"/>
      </w:pPr>
      <w:r>
        <w:separator/>
      </w:r>
    </w:p>
  </w:endnote>
  <w:endnote w:type="continuationSeparator" w:id="0">
    <w:p w:rsidR="00D36538" w:rsidRDefault="005F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659" w:rsidRPr="00652659" w:rsidRDefault="00652659" w:rsidP="00652659">
    <w:pPr>
      <w:pStyle w:val="Tekstdymka"/>
      <w:jc w:val="center"/>
      <w:rPr>
        <w:rFonts w:ascii="Times New Roman" w:hAnsi="Times New Roman" w:cs="Times New Roman"/>
        <w:sz w:val="20"/>
      </w:rPr>
    </w:pPr>
    <w:r w:rsidRPr="00652659">
      <w:rPr>
        <w:rFonts w:ascii="Times New Roman" w:hAnsi="Times New Roman" w:cs="Times New Roman"/>
        <w:sz w:val="20"/>
      </w:rPr>
      <w:t>Projekt pt. „Zintegrowany Program Rozwoju Uczelni”, numer projektu: POWR.03.05.00-00ZR203/18</w:t>
    </w:r>
  </w:p>
  <w:p w:rsidR="00292D3B" w:rsidRPr="00652659" w:rsidRDefault="00652659" w:rsidP="00652659">
    <w:pPr>
      <w:pStyle w:val="Tekstdymka"/>
      <w:jc w:val="center"/>
      <w:rPr>
        <w:rFonts w:ascii="Times New Roman" w:hAnsi="Times New Roman" w:cs="Times New Roman"/>
        <w:sz w:val="20"/>
      </w:rPr>
    </w:pPr>
    <w:r w:rsidRPr="00652659">
      <w:rPr>
        <w:rFonts w:ascii="Times New Roman" w:hAnsi="Times New Roman" w:cs="Times New Roman"/>
        <w:sz w:val="20"/>
      </w:rPr>
      <w:t xml:space="preserve">Projekt </w:t>
    </w:r>
    <w:r w:rsidRPr="00652659">
      <w:rPr>
        <w:rFonts w:ascii="Times New Roman" w:hAnsi="Times New Roman" w:cs="Times New Roman"/>
        <w:bCs/>
        <w:iCs/>
        <w:color w:val="000000"/>
        <w:sz w:val="20"/>
      </w:rPr>
      <w:t>jest w</w:t>
    </w:r>
    <w:r w:rsidRPr="00652659">
      <w:rPr>
        <w:rFonts w:ascii="Times New Roman" w:hAnsi="Times New Roman" w:cs="Times New Roman"/>
        <w:sz w:val="20"/>
      </w:rPr>
      <w:t>spółfinansowany ze środków Unii Europejskiej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D3B" w:rsidRDefault="00292D3B">
    <w:pPr>
      <w:pStyle w:val="Stopka"/>
      <w:jc w:val="right"/>
      <w:rPr>
        <w:lang w:eastAsia="pl-PL"/>
      </w:rPr>
    </w:pPr>
  </w:p>
  <w:p w:rsidR="00652659" w:rsidRPr="00652659" w:rsidRDefault="00652659" w:rsidP="00652659">
    <w:pPr>
      <w:pStyle w:val="Tekstdymka"/>
      <w:jc w:val="center"/>
      <w:rPr>
        <w:rFonts w:ascii="Times New Roman" w:hAnsi="Times New Roman" w:cs="Times New Roman"/>
        <w:sz w:val="20"/>
      </w:rPr>
    </w:pPr>
    <w:r w:rsidRPr="00652659">
      <w:rPr>
        <w:rFonts w:ascii="Times New Roman" w:hAnsi="Times New Roman" w:cs="Times New Roman"/>
        <w:sz w:val="20"/>
      </w:rPr>
      <w:t>Projekt pt. „Zintegrowany Program Rozwoju Uczelni”, numer projektu: POWR.03.05.00-00ZR203/18</w:t>
    </w:r>
  </w:p>
  <w:p w:rsidR="00292D3B" w:rsidRPr="00652659" w:rsidRDefault="00652659" w:rsidP="00652659">
    <w:pPr>
      <w:pStyle w:val="Tekstdymka"/>
      <w:jc w:val="center"/>
      <w:rPr>
        <w:rFonts w:ascii="Times New Roman" w:hAnsi="Times New Roman" w:cs="Times New Roman"/>
        <w:sz w:val="20"/>
      </w:rPr>
    </w:pPr>
    <w:r w:rsidRPr="00652659">
      <w:rPr>
        <w:rFonts w:ascii="Times New Roman" w:hAnsi="Times New Roman" w:cs="Times New Roman"/>
        <w:sz w:val="20"/>
      </w:rPr>
      <w:t xml:space="preserve">Projekt </w:t>
    </w:r>
    <w:r w:rsidRPr="00652659">
      <w:rPr>
        <w:rFonts w:ascii="Times New Roman" w:hAnsi="Times New Roman" w:cs="Times New Roman"/>
        <w:bCs/>
        <w:iCs/>
        <w:color w:val="000000"/>
        <w:sz w:val="20"/>
      </w:rPr>
      <w:t>jest w</w:t>
    </w:r>
    <w:r w:rsidRPr="00652659">
      <w:rPr>
        <w:rFonts w:ascii="Times New Roman" w:hAnsi="Times New Roman" w:cs="Times New Roman"/>
        <w:sz w:val="20"/>
      </w:rPr>
      <w:t>spółfinansowany ze środków Unii Europejskiej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538" w:rsidRDefault="005F09AC">
      <w:pPr>
        <w:spacing w:after="0" w:line="240" w:lineRule="auto"/>
      </w:pPr>
      <w:r>
        <w:separator/>
      </w:r>
    </w:p>
  </w:footnote>
  <w:footnote w:type="continuationSeparator" w:id="0">
    <w:p w:rsidR="00D36538" w:rsidRDefault="005F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D3B" w:rsidRDefault="00292D3B">
    <w:pPr>
      <w:pStyle w:val="Nagwek"/>
    </w:pPr>
  </w:p>
  <w:p w:rsidR="00292D3B" w:rsidRDefault="00292D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D3B" w:rsidRDefault="00FB143B">
    <w:pPr>
      <w:pStyle w:val="Nagwek"/>
      <w:tabs>
        <w:tab w:val="right" w:pos="10063"/>
      </w:tabs>
    </w:pPr>
    <w:r>
      <w:rPr>
        <w:noProof/>
        <w:lang w:eastAsia="pl-PL"/>
      </w:rPr>
      <w:drawing>
        <wp:inline distT="0" distB="0" distL="0" distR="0" wp14:anchorId="57D0B6E5" wp14:editId="7D054355">
          <wp:extent cx="5761990" cy="752475"/>
          <wp:effectExtent l="0" t="0" r="0" b="952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92D3B" w:rsidRDefault="005F09AC">
    <w:pPr>
      <w:pStyle w:val="Nagwek"/>
      <w:tabs>
        <w:tab w:val="right" w:pos="10063"/>
      </w:tabs>
    </w:pPr>
    <w:r>
      <w:tab/>
    </w:r>
  </w:p>
  <w:p w:rsidR="00292D3B" w:rsidRDefault="00292D3B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0EFC"/>
    <w:multiLevelType w:val="multilevel"/>
    <w:tmpl w:val="0136DF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C3A37"/>
    <w:multiLevelType w:val="multilevel"/>
    <w:tmpl w:val="4402844C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674658"/>
    <w:multiLevelType w:val="multilevel"/>
    <w:tmpl w:val="D9E4A8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547B4"/>
    <w:multiLevelType w:val="multilevel"/>
    <w:tmpl w:val="133654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CBB63B2"/>
    <w:multiLevelType w:val="multilevel"/>
    <w:tmpl w:val="D876E52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upperRoman"/>
      <w:lvlText w:val="%3."/>
      <w:lvlJc w:val="left"/>
      <w:pPr>
        <w:ind w:left="2700" w:hanging="72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3B"/>
    <w:rsid w:val="00292D3B"/>
    <w:rsid w:val="00376DB5"/>
    <w:rsid w:val="003A3761"/>
    <w:rsid w:val="004A1BD3"/>
    <w:rsid w:val="00563A5F"/>
    <w:rsid w:val="005F09AC"/>
    <w:rsid w:val="00652659"/>
    <w:rsid w:val="00D36538"/>
    <w:rsid w:val="00FB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E3DC6B"/>
  <w15:docId w15:val="{8147FF16-FFA1-4B2F-ACC3-8E001D3F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76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003882" w:themeColor="accent1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003882" w:themeColor="accent1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uiPriority w:val="99"/>
    <w:qFormat/>
  </w:style>
  <w:style w:type="character" w:customStyle="1" w:styleId="StopkaZnak">
    <w:name w:val="Stopka Znak"/>
    <w:basedOn w:val="Domylnaczcionkaakapitu"/>
    <w:uiPriority w:val="99"/>
    <w:qFormat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467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467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94676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9467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946765"/>
    <w:rPr>
      <w:rFonts w:asciiTheme="majorHAnsi" w:eastAsiaTheme="majorEastAsia" w:hAnsiTheme="majorHAnsi" w:cstheme="majorBidi"/>
      <w:b/>
      <w:bCs/>
      <w:color w:val="003882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946765"/>
    <w:rPr>
      <w:rFonts w:asciiTheme="majorHAnsi" w:eastAsiaTheme="majorEastAsia" w:hAnsiTheme="majorHAnsi" w:cstheme="majorBidi"/>
      <w:b/>
      <w:bCs/>
      <w:i/>
      <w:iCs/>
      <w:color w:val="003882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94676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qFormat/>
    <w:rsid w:val="0094676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qFormat/>
    <w:rsid w:val="0094676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946765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94676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customStyle="1" w:styleId="Wyrnienie">
    <w:name w:val="Wyróżnienie"/>
    <w:uiPriority w:val="20"/>
    <w:qFormat/>
    <w:rsid w:val="00946765"/>
  </w:style>
  <w:style w:type="character" w:customStyle="1" w:styleId="CytatZnak">
    <w:name w:val="Cytat Znak"/>
    <w:basedOn w:val="Domylnaczcionkaakapitu"/>
    <w:link w:val="Cytat"/>
    <w:uiPriority w:val="29"/>
    <w:qFormat/>
    <w:rsid w:val="00946765"/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character" w:customStyle="1" w:styleId="czeinternetowe">
    <w:name w:val="Łącze internetowe"/>
    <w:basedOn w:val="Domylnaczcionkaakapitu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633FB3"/>
    <w:rPr>
      <w:color w:val="800080"/>
      <w:u w:val="single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qFormat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qFormat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oaccount">
    <w:name w:val="noaccount"/>
    <w:basedOn w:val="Domylnaczcionkaakapitu"/>
    <w:qFormat/>
    <w:rsid w:val="00633FB3"/>
  </w:style>
  <w:style w:type="character" w:customStyle="1" w:styleId="sm">
    <w:name w:val="sm"/>
    <w:basedOn w:val="Domylnaczcionkaakapitu"/>
    <w:qFormat/>
    <w:rsid w:val="00633FB3"/>
  </w:style>
  <w:style w:type="character" w:customStyle="1" w:styleId="fa0">
    <w:name w:val="fa0"/>
    <w:basedOn w:val="Domylnaczcionkaakapitu"/>
    <w:qFormat/>
    <w:rsid w:val="00633FB3"/>
  </w:style>
  <w:style w:type="character" w:customStyle="1" w:styleId="ip">
    <w:name w:val="ip"/>
    <w:basedOn w:val="Domylnaczcionkaakapitu"/>
    <w:qFormat/>
    <w:rsid w:val="00633FB3"/>
  </w:style>
  <w:style w:type="character" w:customStyle="1" w:styleId="dt0">
    <w:name w:val="dt0"/>
    <w:basedOn w:val="Domylnaczcionkaakapitu"/>
    <w:qFormat/>
    <w:rsid w:val="00633FB3"/>
  </w:style>
  <w:style w:type="character" w:customStyle="1" w:styleId="fa1">
    <w:name w:val="fa1"/>
    <w:basedOn w:val="Domylnaczcionkaakapitu"/>
    <w:qFormat/>
    <w:rsid w:val="00946765"/>
  </w:style>
  <w:style w:type="character" w:customStyle="1" w:styleId="ncbrZnak">
    <w:name w:val="ncbr Znak"/>
    <w:basedOn w:val="Domylnaczcionkaakapitu"/>
    <w:qFormat/>
    <w:rsid w:val="00454EFE"/>
  </w:style>
  <w:style w:type="character" w:customStyle="1" w:styleId="Legenda1">
    <w:name w:val="Legenda1"/>
    <w:basedOn w:val="Domylnaczcionkaakapitu"/>
    <w:qFormat/>
    <w:rsid w:val="00946765"/>
  </w:style>
  <w:style w:type="character" w:customStyle="1" w:styleId="subcaption">
    <w:name w:val="subcaption"/>
    <w:basedOn w:val="Domylnaczcionkaakapitu"/>
    <w:qFormat/>
    <w:rsid w:val="00946765"/>
  </w:style>
  <w:style w:type="character" w:customStyle="1" w:styleId="entries">
    <w:name w:val="entries"/>
    <w:basedOn w:val="Domylnaczcionkaakapitu"/>
    <w:qFormat/>
    <w:rsid w:val="00946765"/>
  </w:style>
  <w:style w:type="character" w:customStyle="1" w:styleId="user">
    <w:name w:val="user"/>
    <w:basedOn w:val="Domylnaczcionkaakapitu"/>
    <w:qFormat/>
    <w:rsid w:val="0094676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C5A02"/>
    <w:rPr>
      <w:rFonts w:eastAsiaTheme="minorHAnsi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EC5A0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9A55B6"/>
  </w:style>
  <w:style w:type="character" w:styleId="Odwoaniedokomentarza">
    <w:name w:val="annotation reference"/>
    <w:basedOn w:val="Domylnaczcionkaakapitu"/>
    <w:unhideWhenUsed/>
    <w:qFormat/>
    <w:rsid w:val="003609B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609B0"/>
    <w:rPr>
      <w:rFonts w:eastAsiaTheme="minorHAns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609B0"/>
    <w:rPr>
      <w:rFonts w:eastAsiaTheme="minorHAnsi"/>
      <w:b/>
      <w:bCs/>
      <w:sz w:val="20"/>
      <w:szCs w:val="20"/>
    </w:rPr>
  </w:style>
  <w:style w:type="character" w:customStyle="1" w:styleId="TekstkomentarzaZnak1">
    <w:name w:val="Tekst komentarza Znak1"/>
    <w:uiPriority w:val="99"/>
    <w:qFormat/>
    <w:locked/>
    <w:rsid w:val="00C25C54"/>
  </w:style>
  <w:style w:type="character" w:customStyle="1" w:styleId="UstpnumerowanyZnak">
    <w:name w:val="Ustęp numerowany Znak"/>
    <w:link w:val="Ustpnumerowany"/>
    <w:qFormat/>
    <w:rsid w:val="00C25C54"/>
    <w:rPr>
      <w:rFonts w:ascii="Palatino Linotype" w:eastAsia="Palatino Linotype" w:hAnsi="Palatino Linotype" w:cs="Palatino Linotype"/>
      <w:color w:val="000000"/>
      <w:sz w:val="24"/>
      <w:szCs w:val="24"/>
      <w:u w:val="none" w:color="000000"/>
      <w:lang w:eastAsia="pl-PL"/>
    </w:rPr>
  </w:style>
  <w:style w:type="character" w:customStyle="1" w:styleId="BCCTekstRazemZnak">
    <w:name w:val="BCC_Tekst_Razem Znak"/>
    <w:link w:val="BCCTekstRazem"/>
    <w:qFormat/>
    <w:locked/>
    <w:rsid w:val="00C25C54"/>
    <w:rPr>
      <w:rFonts w:ascii="Arial" w:eastAsia="Arial Unicode MS" w:hAnsi="Arial" w:cs="Arial Unicode MS"/>
      <w:color w:val="000000"/>
      <w:u w:val="none" w:color="000000"/>
      <w:lang w:eastAsia="pl-PL"/>
    </w:rPr>
  </w:style>
  <w:style w:type="character" w:customStyle="1" w:styleId="Bodytext2Bold">
    <w:name w:val="Body text (2) + Bold"/>
    <w:basedOn w:val="Domylnaczcionkaakapitu"/>
    <w:qFormat/>
    <w:rsid w:val="003F0083"/>
    <w:rPr>
      <w:rFonts w:ascii="Times New Roman" w:eastAsia="Times New Roman" w:hAnsi="Times New Roman" w:cs="Times New Roman"/>
      <w:color w:val="000000"/>
      <w:spacing w:val="0"/>
      <w:w w:val="100"/>
      <w:shd w:val="clear" w:color="auto" w:fill="FFFFFF"/>
      <w:lang w:val="pl-PL" w:eastAsia="pl-PL" w:bidi="pl-PL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  <w:sz w:val="22"/>
      <w:szCs w:val="22"/>
    </w:rPr>
  </w:style>
  <w:style w:type="character" w:customStyle="1" w:styleId="ListLabel27">
    <w:name w:val="ListLabel 27"/>
    <w:qFormat/>
    <w:rPr>
      <w:rFonts w:cs="Arial"/>
      <w:sz w:val="22"/>
      <w:szCs w:val="22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paragraph" w:customStyle="1" w:styleId="Podstawowyakapitowy">
    <w:name w:val="[Podstawowy akapitowy]"/>
    <w:basedOn w:val="Normalny"/>
    <w:qFormat/>
    <w:pPr>
      <w:suppressAutoHyphens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qFormat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000000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rPr>
      <w:lang w:bidi="en-US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semiHidden/>
    <w:unhideWhenUsed/>
    <w:qFormat/>
    <w:rsid w:val="00633FB3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semiHidden/>
    <w:unhideWhenUsed/>
    <w:qFormat/>
    <w:rsid w:val="00633FB3"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qFormat/>
    <w:rsid w:val="00633F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cbr">
    <w:name w:val="ncbr"/>
    <w:basedOn w:val="Normalny"/>
    <w:autoRedefine/>
    <w:qFormat/>
    <w:rsid w:val="00454EFE"/>
  </w:style>
  <w:style w:type="paragraph" w:styleId="NormalnyWeb">
    <w:name w:val="Normal (Web)"/>
    <w:basedOn w:val="Normalny"/>
    <w:uiPriority w:val="99"/>
    <w:semiHidden/>
    <w:unhideWhenUsed/>
    <w:qFormat/>
    <w:rsid w:val="0094676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C5A02"/>
    <w:pPr>
      <w:spacing w:after="0" w:line="240" w:lineRule="auto"/>
    </w:pPr>
    <w:rPr>
      <w:rFonts w:eastAsiaTheme="minorHAnsi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609B0"/>
    <w:pPr>
      <w:spacing w:after="160" w:line="240" w:lineRule="auto"/>
    </w:pPr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609B0"/>
    <w:pPr>
      <w:spacing w:after="200"/>
    </w:pPr>
    <w:rPr>
      <w:rFonts w:eastAsiaTheme="minorEastAsia"/>
      <w:b/>
      <w:bCs/>
    </w:rPr>
  </w:style>
  <w:style w:type="paragraph" w:customStyle="1" w:styleId="Ustpnumerowany">
    <w:name w:val="Ustęp numerowany"/>
    <w:link w:val="UstpnumerowanyZnak"/>
    <w:qFormat/>
    <w:rsid w:val="00C25C54"/>
    <w:pPr>
      <w:tabs>
        <w:tab w:val="left" w:pos="851"/>
        <w:tab w:val="left" w:pos="993"/>
      </w:tabs>
      <w:spacing w:before="120"/>
      <w:ind w:left="851" w:hanging="851"/>
      <w:jc w:val="both"/>
    </w:pPr>
    <w:rPr>
      <w:rFonts w:ascii="Palatino Linotype" w:eastAsia="Palatino Linotype" w:hAnsi="Palatino Linotype" w:cs="Palatino Linotype"/>
      <w:color w:val="000000"/>
      <w:sz w:val="24"/>
      <w:szCs w:val="24"/>
      <w:u w:color="000000"/>
      <w:lang w:eastAsia="pl-PL"/>
    </w:rPr>
  </w:style>
  <w:style w:type="paragraph" w:customStyle="1" w:styleId="BCCTekstRazem">
    <w:name w:val="BCC_Tekst_Razem"/>
    <w:link w:val="BCCTekstRazemZnak"/>
    <w:qFormat/>
    <w:rsid w:val="00C25C54"/>
    <w:pPr>
      <w:spacing w:line="260" w:lineRule="exact"/>
      <w:jc w:val="both"/>
    </w:pPr>
    <w:rPr>
      <w:rFonts w:ascii="Arial" w:eastAsia="Arial Unicode MS" w:hAnsi="Arial" w:cs="Arial Unicode MS"/>
      <w:color w:val="000000"/>
      <w:u w:color="000000"/>
      <w:lang w:eastAsia="pl-PL"/>
    </w:rPr>
  </w:style>
  <w:style w:type="paragraph" w:customStyle="1" w:styleId="Default">
    <w:name w:val="Default"/>
    <w:qFormat/>
    <w:rsid w:val="00542244"/>
    <w:rPr>
      <w:rFonts w:ascii="Calibri" w:eastAsiaTheme="minorHAnsi" w:hAnsi="Calibri" w:cs="Calibri"/>
      <w:color w:val="000000"/>
      <w:sz w:val="24"/>
      <w:szCs w:val="24"/>
    </w:rPr>
  </w:style>
  <w:style w:type="table" w:customStyle="1" w:styleId="TableNormal">
    <w:name w:val="Table Normal"/>
    <w:rsid w:val="00C25C54"/>
    <w:rPr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C37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cbr">
  <a:themeElements>
    <a:clrScheme name="ncbr">
      <a:dk1>
        <a:srgbClr val="003882"/>
      </a:dk1>
      <a:lt1>
        <a:sysClr val="window" lastClr="FFFFFF"/>
      </a:lt1>
      <a:dk2>
        <a:srgbClr val="B93423"/>
      </a:dk2>
      <a:lt2>
        <a:srgbClr val="E0DFDE"/>
      </a:lt2>
      <a:accent1>
        <a:srgbClr val="003882"/>
      </a:accent1>
      <a:accent2>
        <a:srgbClr val="B93423"/>
      </a:accent2>
      <a:accent3>
        <a:srgbClr val="E0DFDE"/>
      </a:accent3>
      <a:accent4>
        <a:srgbClr val="A4A19D"/>
      </a:accent4>
      <a:accent5>
        <a:srgbClr val="4C4A47"/>
      </a:accent5>
      <a:accent6>
        <a:srgbClr val="33312F"/>
      </a:accent6>
      <a:hlink>
        <a:srgbClr val="0000FF"/>
      </a:hlink>
      <a:folHlink>
        <a:srgbClr val="FF00FF"/>
      </a:folHlink>
    </a:clrScheme>
    <a:fontScheme name="ncbr">
      <a:majorFont>
        <a:latin typeface="Calibri"/>
        <a:ea typeface="Bodoni SvtyTwo ITC TT-Book"/>
        <a:cs typeface="Bodoni SvtyTwo ITC TT-Book"/>
      </a:majorFont>
      <a:minorFont>
        <a:latin typeface="Calibri"/>
        <a:ea typeface="Palatino"/>
        <a:cs typeface="Palatino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8CC38-E802-4241-BCFB-6047E9E8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2255</Characters>
  <Application>Microsoft Office Word</Application>
  <DocSecurity>0</DocSecurity>
  <Lines>18</Lines>
  <Paragraphs>5</Paragraphs>
  <ScaleCrop>false</ScaleCrop>
  <Company>Jezuickie Centrum Kształcenia Zawodowego i Ustaw.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Świerczyńska</dc:creator>
  <dc:description/>
  <cp:lastModifiedBy>Andrzej Sarnacki</cp:lastModifiedBy>
  <cp:revision>10</cp:revision>
  <cp:lastPrinted>2019-09-26T18:31:00Z</cp:lastPrinted>
  <dcterms:created xsi:type="dcterms:W3CDTF">2019-09-26T18:33:00Z</dcterms:created>
  <dcterms:modified xsi:type="dcterms:W3CDTF">2019-10-18T10:33:00Z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